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1E534B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BF66F8" w:rsidRPr="001E534B" w:rsidRDefault="00BF66F8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525AA" w:rsidRPr="001E534B" w:rsidRDefault="000525AA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31D89" w:rsidRPr="001E534B" w:rsidRDefault="00DE3D5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BF14BF" w:rsidRPr="001E534B" w:rsidRDefault="00BF14BF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9089A" w:rsidRDefault="00F9089A" w:rsidP="00F9089A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4146"/>
        <w:gridCol w:w="4498"/>
      </w:tblGrid>
      <w:tr w:rsidR="0011281F" w:rsidRPr="00320F43" w:rsidTr="00784F55">
        <w:trPr>
          <w:trHeight w:val="634"/>
        </w:trPr>
        <w:tc>
          <w:tcPr>
            <w:tcW w:w="0" w:type="auto"/>
            <w:vAlign w:val="center"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11281F" w:rsidRPr="00320F43" w:rsidTr="00784F55">
        <w:trPr>
          <w:trHeight w:val="28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58:07:0010801:78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640 803,95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9077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Шестьсот сорок тысяч восемьсот три рубля девяносто пять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700 627,68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25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тысяч шестьсот двадцать семь рублей шестьдесят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352 998,91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6568D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две тысячи девятьсот девяносто восемь рублей девяносто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42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19 683,61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C228F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шестьсот восемьдесят три рубля шестьдесят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331 905,74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D28BB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тридцать одна тысяча девятьсот пять рублей семьдесят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262 470,18 (</w:t>
            </w:r>
            <w:r w:rsidRPr="001A25A2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две тысячи четыреста семьдесят рублей восемнадцать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44 101,05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11975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сто один рубль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281 864,15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6CA4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одна тысяча восемьсот шестьдесят четыре рубля пятнадцать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99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341 211,38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E648B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одна тысяча двести одиннадцать рублей тридцать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76 441,19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6F45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шесть тысяч четыреста сорок один рубль девятнадцать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109 141,04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0DB1">
              <w:rPr>
                <w:rFonts w:ascii="Times New Roman" w:hAnsi="Times New Roman"/>
                <w:color w:val="000000"/>
                <w:sz w:val="24"/>
                <w:szCs w:val="24"/>
              </w:rPr>
              <w:t>Сто девять тысяч сто сорок один рубль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7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668 482,03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07ECE">
              <w:rPr>
                <w:rFonts w:ascii="Times New Roman" w:hAnsi="Times New Roman"/>
                <w:color w:val="000000"/>
                <w:sz w:val="24"/>
                <w:szCs w:val="24"/>
              </w:rPr>
              <w:t>Шестьсот шестьдесят восемь тысяч четыреста восемьдесят два рубля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6 034,79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B4FA5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тридцать четыре рубля семьдесят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485 189,33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D13D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восемьдесят пять тысяч сто восемьдесят девять рублей тридцать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11281F">
        <w:trPr>
          <w:trHeight w:val="112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26 575,52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935AE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пятьсот семьдесят пять рублей пятьдесят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61 587,66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08F3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одна тысяча пятьсот восемьдесят семь рублей шестьдесят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99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111 142,81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636A">
              <w:rPr>
                <w:rFonts w:ascii="Times New Roman" w:hAnsi="Times New Roman"/>
                <w:color w:val="000000"/>
                <w:sz w:val="24"/>
                <w:szCs w:val="24"/>
              </w:rPr>
              <w:t>Сто одиннадцать тысяч сто сорок два рубля восемьдесят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43 999,32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16E57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девятьсот девяносто девять рублей тридцать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14 062,85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4D22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шестьдесят два рубля восемьдесят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510 224,55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1339D">
              <w:rPr>
                <w:rFonts w:ascii="Times New Roman" w:hAnsi="Times New Roman"/>
                <w:color w:val="000000"/>
                <w:sz w:val="24"/>
                <w:szCs w:val="24"/>
              </w:rPr>
              <w:t>Пятьсот десять тысяч двести двадцать четыре рубля пятьдесят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11281F">
        <w:trPr>
          <w:trHeight w:val="26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1 762,39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7590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шестьдесят два рубля тридцать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13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1 567,04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4D24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шестьдесят семь рублей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559,72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C70AA">
              <w:rPr>
                <w:rFonts w:ascii="Times New Roman" w:hAnsi="Times New Roman"/>
                <w:color w:val="000000"/>
                <w:sz w:val="24"/>
                <w:szCs w:val="24"/>
              </w:rPr>
              <w:t>Пятьсот пятьдесят девять рублей семьдесят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2 507,27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r w:rsidRPr="00EC70AA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семь рублей двадцать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1 746,68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1A3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сорок шесть рублей шестьдесят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196,20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3A2D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шесть рублей двадцать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1 156 837,19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47484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сто пятьдесят шесть тысяч восемьсот тридцать семь рублей девятнадцать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203 529,34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F4C42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 тысячи пятьсот двадцать девять рублей тридцать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17 650,27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22646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шестьсот пятьдесят рублей двадцать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85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2 169,66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026FD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шестьдесят девять рублей шестьдесят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436 989,65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4751B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тридцать шесть тысяч девятьсот восемьдесят девять рублей шестьдесят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13 398,87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4B58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девяносто восемь рублей восемьдесят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10 010,45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1C2B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десять рублей сорок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89 245,52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53493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девять тысяч двести сорок пять рублей пятьдесят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126 665,17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6F84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шесть тысяч шестьсот шестьдесят пять рублей 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1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448 804,06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42E43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восемь тысяч восемьсот четыре рубля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3 473,83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56E74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семьдесят три рубля восемьдесят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85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642,96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06C91">
              <w:rPr>
                <w:rFonts w:ascii="Times New Roman" w:hAnsi="Times New Roman"/>
                <w:color w:val="000000"/>
                <w:sz w:val="24"/>
                <w:szCs w:val="24"/>
              </w:rPr>
              <w:t>Шестьсот сорок два рубля девяносто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462,89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24BB0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шестьдесят два рубля восемьдесят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1 350,04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127A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пятьдесят рублей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70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6 497,51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71EE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девяносто семь рублей пятьдесят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4278E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четыре тысячи триста десять рублей тридцать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1 400,15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435B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рублей пятнадцать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1 952,64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6317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пятьдесят два рубля шестьдесят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173 902,43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5C3E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три тысячи девятьсот два рубля сорок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159 717,50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0560C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девять тысяч семьсот семнадцать рублей пятьдесят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34 518,72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0560C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пятьсот восемнадцать рублей семьдесят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55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23072 кв.м., адрес объекта: Пензенская область, Городищенский район, примерно в 3440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9 798,06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0560C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семьсот девяносто восемь рублей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99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18 234,68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B1F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двести тридцать четыре рубля шестьдесят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148 655,18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066E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восемь тысяч шестьсот пятьдесят пять рублей восемнадцать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56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66 671,15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F1A3B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шесть тысяч шестьсот семьдесят один рубль пятнадцать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17 789,99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6632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семьсот восемьдесят девять рублей девяносто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29 919,93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660B9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девятьсот девятнадцать рублей девяносто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9 984,07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1F60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девятьсот восемьдесят четыре рубля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11281F">
        <w:trPr>
          <w:trHeight w:val="55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7 644,11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55A4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шестьсот сорок четыре рубля одиннадцать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2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63 612,59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6D1F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три тысячи шестьсот двенадцать рублей пятьдесят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99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24 297,69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A0EE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двести девяносто семь рублей шестьдесят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28 989,90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5C09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девятьсот восемьдесят девять рублей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7 437,30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15305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четыреста тридцать семь рублей тридцать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10 579,88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4251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пятьсот семьдесят девять рублей восемьдесят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13 381,28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5A86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восемьдесят один рубль двадцать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346 311,72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2FAF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шесть тысяч триста одиннадцать рублей семьдесят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692 055,22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17A9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девяносто две тысячи пятьдесят пять рублей двадцать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365 694,65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842C4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пять тысяч шестьсот девяносто четыре рубля шестьдесят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27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24 591,56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C7A65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пятьсот девяносто один рубль пятьдесят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4 255,38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6BD1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двести пятьдесят пять рублей тридцать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57 366,99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B583B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триста шестьдесят шесть рублей девяносто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14 774,81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90636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семьсот семьдесят четыре рубля восемьдесят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82 877,11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37474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две тысячи восемьсот семьдесят семь рублей одиннадцать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398 035,22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7713B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восемь тысяч тридцать пять рублей двадцать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18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51 629,65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429D5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шестьсот двадцать девять рублей шестьдесят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1 006,47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221FE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 рублей сорок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85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5 080,79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2D9A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восемьдесят рублей семьдесят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15 286,54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D3665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двести восемьдесят шесть рублей пятьдесят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896,91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00508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девяносто шесть рублей девяносто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6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151 903,50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D1310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одна тысяча девятьсот три рубля пятьдесят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2 768,01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B798F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шестьдесят восемь рублей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1 058,29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A46FB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пятьдесят восемь рублей двадцать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1 171,67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F761F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семьдесят один рубль шестьдесят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9 400,14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12761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четыреста рублей четырнадцать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62 463,49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C1061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две тысячи четыреста шестьдесят три рубля сорок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6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398 595,80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57C3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восемь тысяч пятьсот девяносто пять рублей восемьдесят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7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58:07:020205:150.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340 156,93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A66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тысяч сто пятьдесят шесть рублей девяносто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0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134 833,77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155DC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четыре тысячи восемьсот тридцать три рубля семьдесят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55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58:07:020205:152.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838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809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Восемьсот тридцать восемь тысяч восемьсот девять рублей тридцать пять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11281F" w:rsidRPr="00320F43" w:rsidRDefault="0011281F" w:rsidP="00784F5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3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двести девяносто три рубля тридцать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CD9">
              <w:rPr>
                <w:rFonts w:ascii="Times New Roman" w:hAnsi="Times New Roman"/>
                <w:color w:val="000000"/>
                <w:sz w:val="24"/>
                <w:szCs w:val="24"/>
              </w:rPr>
              <w:t>875 102,67 (Восемьсот семьдесят пять тысяч сто два рубля шестьдесят семь копеек)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85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58:07:020206:36. Зем. участ., кат. земель: земли сельскохоз.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496 000 кв.м., адрес объекта: Пензенская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область, Городищенский район, прим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Двести пятьдесят шесть тысяч семьсот пятнадцать рублей ноль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11281F" w:rsidRPr="00320F43" w:rsidRDefault="0011281F" w:rsidP="00784F55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93EFB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девятьсот рублей 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C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301 615,71 (Триста одна тысяча шестьсот пятнадцать рублей семьдесят одна копейка)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55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5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423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8238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Пятьсот тридцать тысяч четыреста двадцать три рубля пятьдесят шесть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11281F" w:rsidRPr="00320F43" w:rsidRDefault="0011281F" w:rsidP="00784F55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сто пятьдесят шесть рублей восемьдесят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36CD9">
              <w:rPr>
                <w:rFonts w:ascii="Times New Roman" w:hAnsi="Times New Roman"/>
                <w:color w:val="000000"/>
                <w:sz w:val="24"/>
                <w:szCs w:val="24"/>
              </w:rPr>
              <w:t>575 580,37 (Пятьсот семьдесят пять тысяч пятьсот восемьдесят рублей тридцать семь копеек)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236 270,96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C1C09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шесть тысяч двести семьдесят рублей девяносто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7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58:07:020206:39. Зем 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154 156,40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453BF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четыре тысячи сто пятьдесят шесть рублей сорок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3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Зем. участок: земли сельскохоз. назнач.,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86 543,77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204CE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пятьсот сорок три рубля семьдесят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3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58:07:020206:41.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305 892,17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055F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 тысяч восемьсот девяносто два рубля 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3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367 042,13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01CB1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семь тысяч сорок два рубля тринадцать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97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58:07:020206:43.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акта № б/н от 18.04.2012 г. Стоимость земельного участка составляет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две тысячи двести восемьдесят рублей три копейки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11281F" w:rsidRPr="00320F43" w:rsidRDefault="0011281F" w:rsidP="00784F55">
            <w:pPr>
              <w:pStyle w:val="a3"/>
              <w:numPr>
                <w:ilvl w:val="0"/>
                <w:numId w:val="24"/>
              </w:numPr>
              <w:spacing w:before="24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девятьсот пятьдесят рублей сорок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36CD9">
              <w:rPr>
                <w:rFonts w:ascii="Times New Roman" w:hAnsi="Times New Roman"/>
                <w:color w:val="000000"/>
                <w:sz w:val="24"/>
                <w:szCs w:val="24"/>
              </w:rPr>
              <w:t>721 230,52 (Семьсот двадцать одна тысяча двести тридцать рублей пятьдесят две копейки)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3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58:07:020206:44.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166 633,31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C263B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шесть тысяч шестьсот тридцать три рубля тридцать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6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141 397,09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E5C2D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одна тысяча триста девяносто семь рублей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11281F">
        <w:trPr>
          <w:trHeight w:val="55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Город-ий р/н, прим. в 7,76 км по напр.на с-з от ориент. н/з, распол за пред. уч, ад ориент: с. Мор-ий Ишим, ул.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281 372,26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D5027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одна тысяча триста семьдесят два рубля двадцать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69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100 291,82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31C83">
              <w:rPr>
                <w:rFonts w:ascii="Times New Roman" w:hAnsi="Times New Roman"/>
                <w:color w:val="000000"/>
                <w:sz w:val="24"/>
                <w:szCs w:val="24"/>
              </w:rPr>
              <w:t>Сто тысяч двести девяносто один рубль восемьдесят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583 367,89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65F2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восемьдесят три тысячи триста шестьдесят семь рублей восемьдесят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68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Зем. участ., кат. зем: зем. сельс.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48 720,87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1230">
              <w:rPr>
                <w:rFonts w:ascii="Times New Roman" w:hAnsi="Times New Roman"/>
                <w:color w:val="000000"/>
                <w:sz w:val="24"/>
                <w:szCs w:val="24"/>
              </w:rPr>
              <w:t>Сорок восемь тысяч семьсот двадцать рублей восемьдесят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55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 Стоимость земельного участка составляет 3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E1E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 пятьдесят шесть тысяч триста пятьдесят рублей пятьдесят семь копеек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11281F" w:rsidRPr="00320F43" w:rsidRDefault="0011281F" w:rsidP="00784F55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 (</w:t>
            </w:r>
            <w:r w:rsidRPr="00AE1EDE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четыре тысячи семьсот девятнадцать рублей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FFFFFF" w:themeFill="background1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C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421 069,63 (Четыреста двадцать одна тысяча шестьдесят девять рублей шестьдесят три копейки)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11281F" w:rsidRPr="00320F43" w:rsidTr="00784F55">
        <w:trPr>
          <w:trHeight w:val="26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825 504,98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3E6A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двадцать пять тысяч пятьсот четыре рубля девяносто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7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184 484,03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5D41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четыре тысячи четыреста восемьдесят четыре рубля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11281F">
        <w:trPr>
          <w:trHeight w:val="196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82 699,14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134C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две тысячи шестьсот девяносто девять рублей четырнадцать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156 082,35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02309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шесть тысяч восемьдесят два рубля тридцать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70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1 903,38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24F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три рубля тридцать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201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58:07:021601:84..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331 924,64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D2DF7">
              <w:rPr>
                <w:rFonts w:ascii="Times New Roman" w:hAnsi="Times New Roman"/>
                <w:color w:val="000000"/>
                <w:sz w:val="24"/>
                <w:szCs w:val="24"/>
              </w:rPr>
              <w:t>Триста тридцать одна тысяча девятьсот двадцать четыре рубля шестьдесят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1281F" w:rsidRPr="00320F43" w:rsidRDefault="0011281F" w:rsidP="00784F55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1281F" w:rsidRPr="00320F43" w:rsidTr="00784F55">
        <w:trPr>
          <w:trHeight w:val="180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535 978,44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E7177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пять тысяч девятьсот семьдесят восемь рублей сорок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89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509 607,94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E2D6E">
              <w:rPr>
                <w:rFonts w:ascii="Times New Roman" w:hAnsi="Times New Roman"/>
                <w:color w:val="000000"/>
                <w:sz w:val="24"/>
                <w:szCs w:val="24"/>
              </w:rPr>
              <w:t>Пятьсот девять тысяч шестьсот семь рублей девяносто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97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364 325,51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03CB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четыре тысячи триста двадцать пять рублей пятьдесят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965 115,89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922EA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шестьдесят пять тысяч сто пятнадцать рублей восемьдесят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11281F">
        <w:trPr>
          <w:trHeight w:val="26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58:07:022201:50..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170 421,39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44724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тысяч четыреста двадцать один рубль тридцать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97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58:07:022201:51.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ведения сельскохоз. Произв., общая площадь 650 070 кв.м., адрес объекта: Пензенская область, Городищенский район, примерно в 0,1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276 067,36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4826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шесть тысяч шестьдесят семь рублей тридцать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84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58:07:022201:52.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576 755,15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03B9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шесть тысяч семьсот пятьдесят пять рублей пятнадцать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1 130,90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2335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тридцать рублей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3 123,05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3F09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сто двадцать три рубля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55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16 450,17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A7C8A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четыреста пятьдесят рублей 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10 004,03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12183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четыре рубля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455 695,67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4431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пятьдесят пять тысяч шестьсот девяносто пять рублей шестьдесят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1 390,81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D75F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девяносто рублей восемьдесят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1 088,44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3FB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восемьдесят восемь рублей сорок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9 105,84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B5F30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сто пять рублей восемьдесят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4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12 116,35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3BF5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сто шестнадцать рублей тридцать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55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1 828,22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76DF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двадцать восемь рублей двадцать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72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58:07:070101:120.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535 664,62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F4361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пять тысяч шестьсот шестьдесят четыре рубля шестьдесят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58:07:070102:24. Зем. участ., кат. зем: зем сельхоз. назнач., разреш. использ: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836 181,68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92C6B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тридцать шесть тысяч сто восемьдесят один рубль шестьдесят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321 690,01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475A6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одна тысяча шестьсот девяносто рублей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904 554,09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5660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четыре тысячи пятьсот пятьдесят четыре рубля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56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58:07:070102:27. Зем. участ., кат. зем: земли сельскохоз. назнач., разреш. использ: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част.,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794 988,39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1F8">
              <w:rPr>
                <w:rFonts w:ascii="Times New Roman" w:hAnsi="Times New Roman"/>
                <w:color w:val="000000"/>
                <w:sz w:val="24"/>
                <w:szCs w:val="24"/>
              </w:rPr>
              <w:t>Семьсот девяносто четыре тысячи девятьсот восемьдесят восемь рублей тридцать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101 794,19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1036">
              <w:rPr>
                <w:rFonts w:ascii="Times New Roman" w:hAnsi="Times New Roman"/>
                <w:color w:val="000000"/>
                <w:sz w:val="24"/>
                <w:szCs w:val="24"/>
              </w:rPr>
              <w:t>Сто одна тысяча семьсот девяносто четыре рубля девятнадцать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58:07:070103:19.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528 930,57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D3106">
              <w:rPr>
                <w:rFonts w:ascii="Times New Roman" w:hAnsi="Times New Roman"/>
                <w:color w:val="000000"/>
                <w:sz w:val="24"/>
                <w:szCs w:val="24"/>
              </w:rPr>
              <w:t>Пятьсот двадцать восемь тысяч девятьсот тридцать рублей пятьдесят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83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966 600 кв.м., адрес объекта: Пензенская область, Городищенский район, примерно в 0,9 км по направлению на юго-запад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410 489,19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2DDD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десять тысяч четыреста восемьдесят девять рублей девятнадцать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Пензенс.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100 690,04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5F71">
              <w:rPr>
                <w:rFonts w:ascii="Times New Roman" w:hAnsi="Times New Roman"/>
                <w:color w:val="000000"/>
                <w:sz w:val="24"/>
                <w:szCs w:val="24"/>
              </w:rPr>
              <w:t>Сто тысяч шестьсот девяносто рублей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552 499,94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7220C">
              <w:rPr>
                <w:rFonts w:ascii="Times New Roman" w:hAnsi="Times New Roman"/>
                <w:color w:val="000000"/>
                <w:sz w:val="24"/>
                <w:szCs w:val="24"/>
              </w:rPr>
              <w:t>Пятьсот пятьдесят две тысячи четыреста девяносто девять рублей девяносто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202 823,96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2696">
              <w:rPr>
                <w:rFonts w:ascii="Times New Roman" w:hAnsi="Times New Roman"/>
                <w:color w:val="000000"/>
                <w:sz w:val="24"/>
                <w:szCs w:val="24"/>
              </w:rPr>
              <w:t>Двести две тысячи восемьсот двадцать три рубля девяносто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400 891,57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7D7E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тысяч восемьсот девяносто один рубль пятьдесят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61A56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двадцать семь тысяч шестьсот шестьдесят рублей тридцать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83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58:07:070201:79.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2 233 977 кв.м., адрес объекта: Пензенская область, Город-ий р-он, прим. в 4,1 км по напр.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северо-восток от ориентира с. Мордовский 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948 710,35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5475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сорок восемь тысяч семьсот десять рублей тридцать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651 692,58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05A6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одна тысяча шестьсот девяносто два рубля пятьдесят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78 415,92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576EE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восемь тысяч четыреста пятнадцать рублей девяносто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58:07:070201:82.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539 632,33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3D26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девять тысяч шестьсот тридцать два рубля тридцать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58:07:070202:179.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284 955,78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F5275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четыре тысячи девятьсот пятьдесят пять рублей семьдесят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34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58:07:070202:180.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159 762,09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85FD1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девять тысяч семьсот шестьдесят два рубля девять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83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353 280,18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D3278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три тысячи двести восемьдесят рублей восемнадцать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3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83 169 кв.м., адрес объекта: Пензенская область, Городищенский район, примерно в 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35 319,65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C2D84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триста девятнадцать рублей шестьдесят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69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58:07:070202:183.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1 059 384,87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02B1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пятьдесят девять тысяч триста восемьдесят четыре рубля восемьдесят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699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1 584 873,46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03EBF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пятьсот восемьдесят четыре тысячи восемьсот семьдесят три рубля сорок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92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37 477,42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71252">
              <w:rPr>
                <w:rFonts w:ascii="Times New Roman" w:hAnsi="Times New Roman"/>
                <w:color w:val="000000"/>
                <w:sz w:val="24"/>
                <w:szCs w:val="24"/>
              </w:rPr>
              <w:t>Тридцать семь тысяч четыреста семьдесят семь рублей сорок две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71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4 767 787,40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2465A">
              <w:rPr>
                <w:rFonts w:ascii="Times New Roman" w:hAnsi="Times New Roman"/>
                <w:color w:val="000000"/>
                <w:sz w:val="24"/>
                <w:szCs w:val="24"/>
              </w:rPr>
              <w:t>Четыре миллиона семьсот шестьдесят семь тысяч семьсот восемьдесят семь рублей сорок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37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1 940 833,50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018F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девятьсот сорок тысяч восемьсот тридцать три рубля пятьдесят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84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4 388 299,61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A4131">
              <w:rPr>
                <w:rFonts w:ascii="Times New Roman" w:hAnsi="Times New Roman"/>
                <w:color w:val="000000"/>
                <w:sz w:val="24"/>
                <w:szCs w:val="24"/>
              </w:rPr>
              <w:t>Четыре миллиона триста восемьдесят восемь тысяч двести девяносто девять рублей шестьдесят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55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282 370,78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15974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две тысячи триста семьдесят рублей семьдесят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255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866 813,84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176FB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шестьдесят шесть тысяч восемьсот тринадцать рублей восемьдесят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98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238 681,67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D711D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восемь тысяч шестьсот восемьдесят один рубль шестьдесят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55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75 409,04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B6E52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пять тысяч четыреста девять рублей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1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58:07:011201:259. з/у сх. назначения, для ведения сх производства 1793000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761 439,19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33F2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шестьдесят одна тысяча четыреста тридцать девять рублей девятнадцать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99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58:07:011201:260. з/у сх. назначения, для ведения сх производства 253000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107 442,33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1BB7">
              <w:rPr>
                <w:rFonts w:ascii="Times New Roman" w:hAnsi="Times New Roman"/>
                <w:color w:val="000000"/>
                <w:sz w:val="24"/>
                <w:szCs w:val="24"/>
              </w:rPr>
              <w:t>Сто семь тысяч четыреста сорок два рубля тридцать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09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58:07:011201:261. з/у сх. назначения, для ведения сх производства 22020000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935 130,56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56AE6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тридцать пять тысяч сто тридцать рублей пятьдесят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1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58:07:011201:262. з/у сх. назначения, для ведения сх производства 2764000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1 173 796,95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570D1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сто семьдесят три тысячи семьсот девяносто шесть рублей девяносто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3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58:07:011201:263. з/у сх. назначения, для ведения сх производства 1344000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570 760,88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2AA1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тысяч семьсот шестьдесят рублей восемьдесят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11281F">
        <w:trPr>
          <w:trHeight w:val="55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58:07:011201:264. з/у сх. назначения, для ведения сх производства 874000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1,3км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371 164,45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275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Триста семьдесят одна тысяча сто шестьдесят четыре рубля </w:t>
            </w:r>
            <w:r w:rsidRPr="00C275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сорок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897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58:07:011201:265. з/у сх. назначения, для ведения сх производства 1075500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456 736,11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B500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пятьдесят шесть тысяч семьсот тридцать шесть рублей одиннадцать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09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58:07:011201:266. з/у сх. назначения, для ведения сх производства 1366200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580 188,63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6AD8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восемьдесят тысяч сто восемьдесят восемь рублей шестьдесят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25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58:07:011201:267. з/у сх. назначения, для ведения сх производства 1250000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530 841,60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6026D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тысяч восемьсот сорок один рубль шестьдесят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265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58:07:011201:268. з/у сх. назначения, для ведения сх производства 1325600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562 946,90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555BF">
              <w:rPr>
                <w:rFonts w:ascii="Times New Roman" w:hAnsi="Times New Roman"/>
                <w:color w:val="000000"/>
                <w:sz w:val="24"/>
                <w:szCs w:val="24"/>
              </w:rPr>
              <w:t>Пятьсот шестьдесят две тысячи девятьсот сорок шесть рублей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58:07:011201:269. з/у сх. назначения, для ведения сх производства 1253800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532 455,36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05CA4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две тысячи четыреста пятьдесят пять рублей тридцать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58:07:011201:270. з/у сх. назначения, для ведения сх производства 652000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276 886,98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6FA1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шесть тысяч восемьсот восемьдесят шесть рублей девяносто восемь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1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58:07:011201:271. з/у сх. назначения, для ведения сх производства 2282000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969 104,43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87A82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шестьдесят девять тысяч сто четыре рубля сорок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99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58:07:021601:77. з/у сх. назначения, для ведения сх производства 572000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242 913,12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57492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две тысячи девятьсот тринадцать рублей двенадцать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11281F">
        <w:trPr>
          <w:trHeight w:val="551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38 050,73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42511">
              <w:rPr>
                <w:rFonts w:ascii="Times New Roman" w:hAnsi="Times New Roman"/>
                <w:color w:val="000000"/>
                <w:sz w:val="24"/>
                <w:szCs w:val="24"/>
              </w:rPr>
              <w:t>Тридцать восемь тысяч пятьдесят рублей семьдесят три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3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58:07:021601:79. з/у сх. назначения, для ведения сх производства 2242400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952 287,36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27233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пятьдесят две тысячи двести восемьдесят семь рублей тридцать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12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58:07:021601:80. з/у сх. назначения, для ведения сх производства 447711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190 130,90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674F3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тысяч сто тридцать рублей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27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58:07:021601:81. з/у сх. назначения, для ведения сх производства 117400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49 856,64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FE3D92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восемьсот пятьдесят шесть рублей шестьдесят четыре копейки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260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58:07:021601:82. з/у сх. назначения, для ведения сх производства 125260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53 194,57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82D61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три тысячи сто девяносто четыре рубля пятьдесят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99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58:07:021601:83. з/у сх. назначения, для ведения сх производства 305000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129 525,35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A5B70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девять тысяч пятьсот двадцать пять рублей тридцать пять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09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58:07:040401:65. з/у сх. назначения, для ведения сх производства 1741650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739 632,21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21BB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девять тысяч шестьсот тридцать два рубля двадцать одна копейка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693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58:07:040401:66. з/у сх. назначения, для ведения сх производства 741000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314 682,90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0AE6">
              <w:rPr>
                <w:rFonts w:ascii="Times New Roman" w:hAnsi="Times New Roman"/>
                <w:color w:val="000000"/>
                <w:sz w:val="24"/>
                <w:szCs w:val="24"/>
              </w:rPr>
              <w:t>Триста четырнадцать тысяч шестьсот восемьдесят два рубля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24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58:07:040401:67. з/у сх. назначения, для ведения сх производства 1699000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721 519,90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A03B2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двадцать одна тысяча пятьсот девятнадцать рублей девяносто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2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58:07:040401:68. з/у сх. назначения, для ведения сх производства 2886550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1 225 840,66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67CF5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двести двадцать пять тысяч восемьсот сорок рублей шестьдесят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1116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58:07:040401:69. з/у сх. назначения, для ведения сх производства 1508270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640 521,96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557CF">
              <w:rPr>
                <w:rFonts w:ascii="Times New Roman" w:hAnsi="Times New Roman"/>
                <w:color w:val="000000"/>
                <w:sz w:val="24"/>
                <w:szCs w:val="24"/>
              </w:rPr>
              <w:t>Шестьсот сорок тысяч пятьсот двадцать один рубль девяносто шесть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1281F" w:rsidRPr="00320F43" w:rsidTr="00784F55">
        <w:trPr>
          <w:trHeight w:val="428"/>
        </w:trPr>
        <w:tc>
          <w:tcPr>
            <w:tcW w:w="0" w:type="auto"/>
          </w:tcPr>
          <w:p w:rsidR="0011281F" w:rsidRPr="00320F43" w:rsidRDefault="0011281F" w:rsidP="00784F5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11281F" w:rsidRPr="00320F43" w:rsidRDefault="0011281F" w:rsidP="00784F5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58:07:051801:74. з/у сх. назначения, для ведения сх производства 960430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bottom"/>
            <w:hideMark/>
          </w:tcPr>
          <w:p w:rsidR="0011281F" w:rsidRPr="00320F43" w:rsidRDefault="0011281F" w:rsidP="00784F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407 868,97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9261A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семь тысяч восемьсот шестьдесят восемь рублей девяносто семь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351EF" w:rsidRPr="001E534B" w:rsidRDefault="005351EF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F17D4C">
        <w:rPr>
          <w:rFonts w:ascii="Times New Roman" w:hAnsi="Times New Roman"/>
        </w:rPr>
        <w:t>1</w:t>
      </w:r>
      <w:r w:rsidR="00430BC8" w:rsidRPr="00430BC8">
        <w:rPr>
          <w:rFonts w:ascii="Times New Roman" w:hAnsi="Times New Roman"/>
        </w:rPr>
        <w:t>7</w:t>
      </w:r>
      <w:r w:rsidR="00D90286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января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AD39E7">
        <w:rPr>
          <w:rFonts w:ascii="Times New Roman" w:hAnsi="Times New Roman"/>
          <w:b/>
        </w:rPr>
        <w:t>3</w:t>
      </w:r>
      <w:r w:rsidR="00430BC8">
        <w:rPr>
          <w:rFonts w:ascii="Times New Roman" w:hAnsi="Times New Roman"/>
          <w:b/>
        </w:rPr>
        <w:t>1</w:t>
      </w:r>
      <w:r w:rsidR="002238EC" w:rsidRPr="009B02C4">
        <w:rPr>
          <w:rFonts w:ascii="Times New Roman" w:hAnsi="Times New Roman"/>
          <w:b/>
        </w:rPr>
        <w:t xml:space="preserve"> </w:t>
      </w:r>
      <w:r w:rsidR="00430BC8">
        <w:rPr>
          <w:rFonts w:ascii="Times New Roman" w:hAnsi="Times New Roman"/>
          <w:b/>
        </w:rPr>
        <w:t>января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AD39E7">
        <w:rPr>
          <w:rFonts w:ascii="Times New Roman" w:hAnsi="Times New Roman"/>
        </w:rPr>
        <w:t>1</w:t>
      </w:r>
      <w:r w:rsidR="00430BC8">
        <w:rPr>
          <w:rFonts w:ascii="Times New Roman" w:hAnsi="Times New Roman"/>
        </w:rPr>
        <w:t>7</w:t>
      </w:r>
      <w:r w:rsidR="00127DB0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января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430BC8">
        <w:rPr>
          <w:rFonts w:ascii="Times New Roman" w:hAnsi="Times New Roman"/>
        </w:rPr>
        <w:t>30</w:t>
      </w:r>
      <w:r w:rsidR="001B794F" w:rsidRPr="001E534B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января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430BC8">
        <w:rPr>
          <w:rFonts w:ascii="Times New Roman" w:hAnsi="Times New Roman"/>
        </w:rPr>
        <w:t>30 января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gramStart"/>
      <w:r w:rsidR="000C5D04" w:rsidRPr="001E534B">
        <w:rPr>
          <w:rFonts w:ascii="Times New Roman" w:hAnsi="Times New Roman"/>
        </w:rPr>
        <w:t>р</w:t>
      </w:r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</w:t>
      </w:r>
      <w:r w:rsidRPr="001E534B">
        <w:rPr>
          <w:rFonts w:ascii="Times New Roman" w:hAnsi="Times New Roman"/>
        </w:rPr>
        <w:lastRenderedPageBreak/>
        <w:t>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E7007B" w:rsidRPr="001E534B" w:rsidRDefault="00653A33" w:rsidP="000525A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1E534B" w:rsidRPr="001E534B" w:rsidRDefault="00271AB7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  <w:r w:rsidRPr="001E534B">
        <w:rPr>
          <w:rFonts w:ascii="Times New Roman" w:hAnsi="Times New Roman"/>
        </w:rPr>
        <w:t>.</w:t>
      </w:r>
    </w:p>
    <w:p w:rsidR="001E534B" w:rsidRPr="001E534B" w:rsidRDefault="001E534B" w:rsidP="001E534B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C8" w:rsidRDefault="00430BC8" w:rsidP="00D75776">
      <w:pPr>
        <w:spacing w:after="0" w:line="240" w:lineRule="auto"/>
      </w:pPr>
      <w:r>
        <w:separator/>
      </w:r>
    </w:p>
  </w:endnote>
  <w:endnote w:type="continuationSeparator" w:id="0">
    <w:p w:rsidR="00430BC8" w:rsidRDefault="00430BC8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C8" w:rsidRDefault="00430BC8" w:rsidP="00D75776">
      <w:pPr>
        <w:spacing w:after="0" w:line="240" w:lineRule="auto"/>
      </w:pPr>
      <w:r>
        <w:separator/>
      </w:r>
    </w:p>
  </w:footnote>
  <w:footnote w:type="continuationSeparator" w:id="0">
    <w:p w:rsidR="00430BC8" w:rsidRDefault="00430BC8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E534B"/>
    <w:rsid w:val="001F1D9D"/>
    <w:rsid w:val="00202AF8"/>
    <w:rsid w:val="00206155"/>
    <w:rsid w:val="002238EC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634E"/>
    <w:rsid w:val="004C518A"/>
    <w:rsid w:val="004D709B"/>
    <w:rsid w:val="004E7081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F602D"/>
    <w:rsid w:val="0081124D"/>
    <w:rsid w:val="008165AB"/>
    <w:rsid w:val="008225AF"/>
    <w:rsid w:val="00846A1A"/>
    <w:rsid w:val="00847B49"/>
    <w:rsid w:val="0085493F"/>
    <w:rsid w:val="00862471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32F53"/>
    <w:rsid w:val="00C73B46"/>
    <w:rsid w:val="00C753ED"/>
    <w:rsid w:val="00C95777"/>
    <w:rsid w:val="00CA1A9E"/>
    <w:rsid w:val="00CC26CC"/>
    <w:rsid w:val="00CC5752"/>
    <w:rsid w:val="00CF67EF"/>
    <w:rsid w:val="00D148CD"/>
    <w:rsid w:val="00D247D1"/>
    <w:rsid w:val="00D31DB7"/>
    <w:rsid w:val="00D75776"/>
    <w:rsid w:val="00D75BCB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87633"/>
    <w:rsid w:val="00F9089A"/>
    <w:rsid w:val="00FB2F2B"/>
    <w:rsid w:val="00FC57F3"/>
    <w:rsid w:val="00FC779E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19C7F-4353-4D71-80F0-2F685A5C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15312</Words>
  <Characters>87282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102390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myashina</dc:creator>
  <cp:lastModifiedBy>semenov</cp:lastModifiedBy>
  <cp:revision>3</cp:revision>
  <cp:lastPrinted>2016-11-22T12:30:00Z</cp:lastPrinted>
  <dcterms:created xsi:type="dcterms:W3CDTF">2017-01-16T09:01:00Z</dcterms:created>
  <dcterms:modified xsi:type="dcterms:W3CDTF">2017-01-16T09:57:00Z</dcterms:modified>
</cp:coreProperties>
</file>