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Pr="009E2584" w:rsidRDefault="00FF760C" w:rsidP="009E2584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9E2584">
        <w:rPr>
          <w:b/>
          <w:noProof/>
          <w:sz w:val="24"/>
          <w:szCs w:val="24"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9E2584">
        <w:rPr>
          <w:b/>
          <w:color w:val="000000"/>
          <w:spacing w:val="6"/>
          <w:sz w:val="24"/>
          <w:szCs w:val="24"/>
        </w:rPr>
        <w:t xml:space="preserve">Извещение о проведении конкурса для определения управляющей компании </w:t>
      </w:r>
      <w:r w:rsidR="005E54F9" w:rsidRPr="009E2584">
        <w:rPr>
          <w:b/>
          <w:color w:val="000000"/>
          <w:spacing w:val="6"/>
          <w:sz w:val="24"/>
          <w:szCs w:val="24"/>
        </w:rPr>
        <w:t xml:space="preserve">закрытого </w:t>
      </w:r>
      <w:r w:rsidR="0067652D" w:rsidRPr="009E2584">
        <w:rPr>
          <w:b/>
          <w:color w:val="000000"/>
          <w:spacing w:val="6"/>
          <w:sz w:val="24"/>
          <w:szCs w:val="24"/>
        </w:rPr>
        <w:t>паевого инвестиционного фонда</w:t>
      </w:r>
      <w:r w:rsidRPr="009E2584">
        <w:rPr>
          <w:b/>
          <w:color w:val="000000"/>
          <w:spacing w:val="6"/>
          <w:sz w:val="24"/>
          <w:szCs w:val="24"/>
        </w:rPr>
        <w:t xml:space="preserve"> </w:t>
      </w:r>
    </w:p>
    <w:p w:rsidR="00D451DB" w:rsidRPr="009E2584" w:rsidRDefault="00D451DB" w:rsidP="009E2584">
      <w:pPr>
        <w:widowControl/>
        <w:spacing w:line="360" w:lineRule="auto"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9E2584" w:rsidRDefault="00CE64C2" w:rsidP="009E2584">
      <w:pPr>
        <w:widowControl/>
        <w:spacing w:line="360" w:lineRule="auto"/>
        <w:ind w:firstLine="540"/>
        <w:jc w:val="both"/>
        <w:rPr>
          <w:sz w:val="24"/>
          <w:szCs w:val="24"/>
        </w:rPr>
      </w:pPr>
      <w:r w:rsidRPr="009E2584">
        <w:rPr>
          <w:b/>
          <w:bCs/>
          <w:color w:val="000000"/>
          <w:spacing w:val="-5"/>
          <w:sz w:val="24"/>
          <w:szCs w:val="24"/>
        </w:rPr>
        <w:t>Закрытое акционерное общество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 xml:space="preserve"> «</w:t>
      </w:r>
      <w:r w:rsidR="00463161" w:rsidRPr="009E2584">
        <w:rPr>
          <w:b/>
          <w:bCs/>
          <w:color w:val="000000"/>
          <w:spacing w:val="-5"/>
          <w:sz w:val="24"/>
          <w:szCs w:val="24"/>
        </w:rPr>
        <w:t>Первый Специализированный Депозитарий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>»</w:t>
      </w:r>
      <w:r w:rsidR="00FF760C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FF760C" w:rsidRPr="009E2584">
        <w:rPr>
          <w:color w:val="000000"/>
          <w:spacing w:val="-5"/>
          <w:sz w:val="24"/>
          <w:szCs w:val="24"/>
        </w:rPr>
        <w:t>(</w:t>
      </w:r>
      <w:r w:rsidR="00463161" w:rsidRPr="009E2584">
        <w:rPr>
          <w:sz w:val="24"/>
          <w:szCs w:val="24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E2584">
          <w:rPr>
            <w:sz w:val="24"/>
            <w:szCs w:val="24"/>
          </w:rPr>
          <w:t>1996 г</w:t>
        </w:r>
      </w:smartTag>
      <w:r w:rsidR="00463161" w:rsidRPr="009E2584">
        <w:rPr>
          <w:sz w:val="24"/>
          <w:szCs w:val="24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E2584">
        <w:rPr>
          <w:sz w:val="24"/>
          <w:szCs w:val="24"/>
        </w:rPr>
        <w:t xml:space="preserve">) 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>сообщае</w:t>
      </w:r>
      <w:r w:rsidR="00496485" w:rsidRPr="009E2584">
        <w:rPr>
          <w:b/>
          <w:bCs/>
          <w:color w:val="000000"/>
          <w:spacing w:val="-5"/>
          <w:sz w:val="24"/>
          <w:szCs w:val="24"/>
        </w:rPr>
        <w:t>т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24E9E" w:rsidRPr="009E2584">
        <w:rPr>
          <w:bCs/>
          <w:color w:val="000000"/>
          <w:spacing w:val="-5"/>
          <w:sz w:val="24"/>
          <w:szCs w:val="24"/>
        </w:rPr>
        <w:t>о том, что в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 связи с принятием  </w:t>
      </w:r>
      <w:r w:rsidR="00EF405F" w:rsidRPr="009E2584">
        <w:rPr>
          <w:bCs/>
          <w:color w:val="000000"/>
          <w:spacing w:val="-5"/>
          <w:sz w:val="24"/>
          <w:szCs w:val="24"/>
        </w:rPr>
        <w:t xml:space="preserve">Банком 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России </w:t>
      </w:r>
      <w:r w:rsidR="00B34FF5" w:rsidRPr="009E2584">
        <w:rPr>
          <w:bCs/>
          <w:color w:val="000000"/>
          <w:spacing w:val="-5"/>
          <w:sz w:val="24"/>
          <w:szCs w:val="24"/>
        </w:rPr>
        <w:t>26</w:t>
      </w:r>
      <w:r w:rsidR="002F746D" w:rsidRPr="009E2584">
        <w:rPr>
          <w:bCs/>
          <w:color w:val="000000"/>
          <w:spacing w:val="-5"/>
          <w:sz w:val="24"/>
          <w:szCs w:val="24"/>
        </w:rPr>
        <w:t>.</w:t>
      </w:r>
      <w:r w:rsidR="00B34FF5" w:rsidRPr="009E2584">
        <w:rPr>
          <w:bCs/>
          <w:color w:val="000000"/>
          <w:spacing w:val="-5"/>
          <w:sz w:val="24"/>
          <w:szCs w:val="24"/>
        </w:rPr>
        <w:t>0</w:t>
      </w:r>
      <w:r w:rsidR="009E2584" w:rsidRPr="009E2584">
        <w:rPr>
          <w:bCs/>
          <w:color w:val="000000"/>
          <w:spacing w:val="-5"/>
          <w:sz w:val="24"/>
          <w:szCs w:val="24"/>
        </w:rPr>
        <w:t>9</w:t>
      </w:r>
      <w:r w:rsidR="002F746D" w:rsidRPr="009E2584">
        <w:rPr>
          <w:bCs/>
          <w:color w:val="000000"/>
          <w:spacing w:val="-5"/>
          <w:sz w:val="24"/>
          <w:szCs w:val="24"/>
        </w:rPr>
        <w:t>.201</w:t>
      </w:r>
      <w:r w:rsidR="00B34FF5" w:rsidRPr="009E2584">
        <w:rPr>
          <w:bCs/>
          <w:color w:val="000000"/>
          <w:spacing w:val="-5"/>
          <w:sz w:val="24"/>
          <w:szCs w:val="24"/>
        </w:rPr>
        <w:t>7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67652D" w:rsidRPr="009E2584">
        <w:rPr>
          <w:bCs/>
          <w:color w:val="000000"/>
          <w:spacing w:val="-5"/>
          <w:sz w:val="24"/>
          <w:szCs w:val="24"/>
        </w:rPr>
        <w:t>решения об аннулировании лицензии</w:t>
      </w:r>
      <w:r w:rsidR="00024E9E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на осуществление деятельности по управлению инвестиционными фондами, паевыми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инвестиционными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фондами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негосударственными пенсионными фондами</w:t>
      </w:r>
      <w:r w:rsidR="00231742" w:rsidRPr="009E2584">
        <w:rPr>
          <w:bCs/>
          <w:color w:val="000000"/>
          <w:spacing w:val="-5"/>
          <w:sz w:val="24"/>
          <w:szCs w:val="24"/>
        </w:rPr>
        <w:t>, предоставленной</w:t>
      </w:r>
      <w:r w:rsidR="00231742" w:rsidRPr="009E2584">
        <w:rPr>
          <w:bCs/>
          <w:color w:val="000000"/>
          <w:spacing w:val="-5"/>
          <w:sz w:val="24"/>
          <w:szCs w:val="24"/>
        </w:rPr>
        <w:tab/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31742" w:rsidRPr="009E2584">
        <w:rPr>
          <w:sz w:val="24"/>
          <w:szCs w:val="24"/>
        </w:rPr>
        <w:t>Обществу с ограниченной ответственностью «</w:t>
      </w:r>
      <w:r w:rsidR="00B34FF5" w:rsidRPr="009E2584">
        <w:rPr>
          <w:sz w:val="24"/>
          <w:szCs w:val="24"/>
        </w:rPr>
        <w:t>Агентство по управлению активами «Импульс»</w:t>
      </w:r>
      <w:r w:rsidR="00231742" w:rsidRPr="009E2584">
        <w:rPr>
          <w:sz w:val="24"/>
          <w:szCs w:val="24"/>
        </w:rPr>
        <w:t xml:space="preserve">, </w:t>
      </w:r>
      <w:r w:rsidR="00997DA7" w:rsidRPr="009E2584">
        <w:rPr>
          <w:sz w:val="24"/>
          <w:szCs w:val="24"/>
        </w:rPr>
        <w:t>в соответствии</w:t>
      </w:r>
      <w:r w:rsidR="002F746D" w:rsidRPr="009E2584">
        <w:rPr>
          <w:sz w:val="24"/>
          <w:szCs w:val="24"/>
        </w:rPr>
        <w:t xml:space="preserve"> с требованиями, установленными </w:t>
      </w:r>
      <w:r w:rsidR="00231742" w:rsidRPr="009E2584">
        <w:rPr>
          <w:sz w:val="24"/>
          <w:szCs w:val="24"/>
        </w:rPr>
        <w:t>Положением о деятельности специализированных депозитариев</w:t>
      </w:r>
      <w:r w:rsidR="00C13F22" w:rsidRP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утвержденн</w:t>
      </w:r>
      <w:r w:rsidR="009E2584">
        <w:rPr>
          <w:sz w:val="24"/>
          <w:szCs w:val="24"/>
        </w:rPr>
        <w:t>ым</w:t>
      </w:r>
      <w:r w:rsidR="00231742"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>Банком России</w:t>
      </w:r>
      <w:r w:rsidR="00231742" w:rsidRPr="009E2584">
        <w:rPr>
          <w:sz w:val="24"/>
          <w:szCs w:val="24"/>
        </w:rPr>
        <w:t xml:space="preserve"> 10.06.2015</w:t>
      </w:r>
      <w:r w:rsid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№ 474-П, </w:t>
      </w:r>
      <w:r w:rsidR="00C13F22" w:rsidRPr="009E2584">
        <w:rPr>
          <w:sz w:val="24"/>
          <w:szCs w:val="24"/>
        </w:rPr>
        <w:t xml:space="preserve"> </w:t>
      </w:r>
      <w:r w:rsidR="00646DE2" w:rsidRPr="009E2584">
        <w:rPr>
          <w:b/>
          <w:sz w:val="24"/>
          <w:szCs w:val="24"/>
        </w:rPr>
        <w:t>1</w:t>
      </w:r>
      <w:r w:rsidR="00B34FF5" w:rsidRPr="009E2584">
        <w:rPr>
          <w:b/>
          <w:sz w:val="24"/>
          <w:szCs w:val="24"/>
        </w:rPr>
        <w:t>6</w:t>
      </w:r>
      <w:r w:rsidR="00CA2E6A" w:rsidRPr="009E2584">
        <w:rPr>
          <w:b/>
          <w:sz w:val="24"/>
          <w:szCs w:val="24"/>
        </w:rPr>
        <w:t>.</w:t>
      </w:r>
      <w:r w:rsidR="00B34FF5" w:rsidRPr="009E2584">
        <w:rPr>
          <w:b/>
          <w:sz w:val="24"/>
          <w:szCs w:val="24"/>
        </w:rPr>
        <w:t>10</w:t>
      </w:r>
      <w:r w:rsidR="00CA2E6A" w:rsidRPr="009E2584">
        <w:rPr>
          <w:b/>
          <w:sz w:val="24"/>
          <w:szCs w:val="24"/>
        </w:rPr>
        <w:t>.</w:t>
      </w:r>
      <w:r w:rsidR="00C13F22" w:rsidRPr="009E2584">
        <w:rPr>
          <w:b/>
          <w:sz w:val="24"/>
          <w:szCs w:val="24"/>
        </w:rPr>
        <w:t>201</w:t>
      </w:r>
      <w:r w:rsidR="00B34FF5" w:rsidRPr="009E2584">
        <w:rPr>
          <w:b/>
          <w:sz w:val="24"/>
          <w:szCs w:val="24"/>
        </w:rPr>
        <w:t>7</w:t>
      </w:r>
      <w:r w:rsidR="00C13F22" w:rsidRPr="009E2584">
        <w:rPr>
          <w:b/>
          <w:sz w:val="24"/>
          <w:szCs w:val="24"/>
        </w:rPr>
        <w:t xml:space="preserve"> в 1</w:t>
      </w:r>
      <w:r w:rsidR="007115A3" w:rsidRPr="007115A3">
        <w:rPr>
          <w:b/>
          <w:sz w:val="24"/>
          <w:szCs w:val="24"/>
        </w:rPr>
        <w:t>4</w:t>
      </w:r>
      <w:r w:rsidR="00C13F22" w:rsidRPr="009E2584">
        <w:rPr>
          <w:b/>
          <w:sz w:val="24"/>
          <w:szCs w:val="24"/>
        </w:rPr>
        <w:t xml:space="preserve"> часов </w:t>
      </w:r>
      <w:r w:rsidR="007115A3" w:rsidRPr="007115A3">
        <w:rPr>
          <w:b/>
          <w:sz w:val="24"/>
          <w:szCs w:val="24"/>
        </w:rPr>
        <w:t>30</w:t>
      </w:r>
      <w:r w:rsidR="00C13F22" w:rsidRPr="009E2584">
        <w:rPr>
          <w:b/>
          <w:sz w:val="24"/>
          <w:szCs w:val="24"/>
        </w:rPr>
        <w:t xml:space="preserve"> минут</w:t>
      </w:r>
      <w:r w:rsidR="00C13F22" w:rsidRPr="009E2584">
        <w:rPr>
          <w:sz w:val="24"/>
          <w:szCs w:val="24"/>
        </w:rPr>
        <w:t xml:space="preserve"> состоится конкурс для определения управляющей компании </w:t>
      </w:r>
      <w:r w:rsidR="00231742" w:rsidRPr="009E2584">
        <w:rPr>
          <w:sz w:val="24"/>
          <w:szCs w:val="24"/>
        </w:rPr>
        <w:t xml:space="preserve">Закрытого паевого инвестиционного фонда </w:t>
      </w:r>
      <w:r w:rsidR="007115A3" w:rsidRPr="00E91C7F">
        <w:rPr>
          <w:bCs/>
          <w:sz w:val="24"/>
          <w:szCs w:val="24"/>
        </w:rPr>
        <w:t>долгосрочных прямых инвестиций «Фейрглайд - Прямые инвестиции»</w:t>
      </w:r>
      <w:r w:rsidR="007612BA" w:rsidRPr="009E2584">
        <w:rPr>
          <w:sz w:val="24"/>
          <w:szCs w:val="24"/>
        </w:rPr>
        <w:t xml:space="preserve"> (далее – Фонд).</w:t>
      </w:r>
      <w:r w:rsidR="00C13F22" w:rsidRPr="009E2584">
        <w:rPr>
          <w:sz w:val="24"/>
          <w:szCs w:val="24"/>
        </w:rPr>
        <w:t xml:space="preserve"> </w:t>
      </w:r>
      <w:r w:rsidR="002F746D" w:rsidRPr="009E2584">
        <w:rPr>
          <w:sz w:val="24"/>
          <w:szCs w:val="24"/>
        </w:rPr>
        <w:t xml:space="preserve"> </w:t>
      </w:r>
    </w:p>
    <w:p w:rsidR="00CE64C2" w:rsidRPr="009E2584" w:rsidRDefault="002F746D" w:rsidP="009E2584">
      <w:pPr>
        <w:shd w:val="clear" w:color="auto" w:fill="FFFFFF"/>
        <w:spacing w:line="360" w:lineRule="auto"/>
        <w:ind w:firstLine="278"/>
        <w:jc w:val="both"/>
        <w:rPr>
          <w:sz w:val="24"/>
          <w:szCs w:val="24"/>
        </w:rPr>
      </w:pPr>
      <w:r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 xml:space="preserve">  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Конкурс проводит специализированный депозитарий Фонда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– </w:t>
      </w:r>
      <w:r w:rsidR="00D451DB" w:rsidRPr="009E2584">
        <w:rPr>
          <w:bCs/>
          <w:color w:val="000000"/>
          <w:spacing w:val="-5"/>
          <w:sz w:val="24"/>
          <w:szCs w:val="24"/>
        </w:rPr>
        <w:t>Закрытое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D451DB" w:rsidRPr="009E2584">
        <w:rPr>
          <w:bCs/>
          <w:color w:val="000000"/>
          <w:spacing w:val="-5"/>
          <w:sz w:val="24"/>
          <w:szCs w:val="24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 </w:t>
      </w:r>
    </w:p>
    <w:p w:rsidR="00D451DB" w:rsidRPr="009E2584" w:rsidRDefault="009E2584" w:rsidP="009E2584">
      <w:pPr>
        <w:shd w:val="clear" w:color="auto" w:fill="FFFFFF"/>
        <w:tabs>
          <w:tab w:val="left" w:pos="567"/>
        </w:tabs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   </w:t>
      </w:r>
      <w:r w:rsidR="00D451DB" w:rsidRPr="009E2584">
        <w:rPr>
          <w:color w:val="000000"/>
          <w:spacing w:val="1"/>
          <w:sz w:val="24"/>
          <w:szCs w:val="24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="00D451DB" w:rsidRPr="009E2584">
        <w:rPr>
          <w:b/>
          <w:color w:val="000000"/>
          <w:spacing w:val="1"/>
          <w:sz w:val="24"/>
          <w:szCs w:val="24"/>
        </w:rPr>
        <w:t xml:space="preserve"> </w:t>
      </w:r>
      <w:hyperlink r:id="rId4" w:history="1"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www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frsd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ru</w:t>
        </w:r>
      </w:hyperlink>
      <w:r w:rsidR="00D451DB" w:rsidRPr="009E2584">
        <w:rPr>
          <w:b/>
          <w:color w:val="000000"/>
          <w:spacing w:val="1"/>
          <w:sz w:val="24"/>
          <w:szCs w:val="24"/>
        </w:rPr>
        <w:t>.</w:t>
      </w:r>
    </w:p>
    <w:p w:rsidR="00496485" w:rsidRPr="009E2584" w:rsidRDefault="00D451DB" w:rsidP="009E2584">
      <w:pPr>
        <w:shd w:val="clear" w:color="auto" w:fill="FFFFFF"/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 w:rsidRPr="009E2584">
        <w:rPr>
          <w:b/>
          <w:color w:val="000000"/>
          <w:spacing w:val="1"/>
          <w:sz w:val="24"/>
          <w:szCs w:val="24"/>
        </w:rPr>
        <w:t xml:space="preserve"> </w:t>
      </w:r>
    </w:p>
    <w:p w:rsidR="00496485" w:rsidRPr="009E2584" w:rsidRDefault="00496485" w:rsidP="009E2584">
      <w:pPr>
        <w:shd w:val="clear" w:color="auto" w:fill="FFFFFF"/>
        <w:spacing w:line="360" w:lineRule="auto"/>
        <w:rPr>
          <w:color w:val="000000"/>
          <w:spacing w:val="-4"/>
          <w:sz w:val="24"/>
          <w:szCs w:val="24"/>
        </w:rPr>
      </w:pPr>
    </w:p>
    <w:p w:rsidR="00FF760C" w:rsidRPr="009E2584" w:rsidRDefault="00FF760C" w:rsidP="009E2584">
      <w:pPr>
        <w:shd w:val="clear" w:color="auto" w:fill="FFFFFF"/>
        <w:spacing w:line="360" w:lineRule="auto"/>
        <w:rPr>
          <w:sz w:val="24"/>
          <w:szCs w:val="24"/>
        </w:rPr>
      </w:pPr>
      <w:r w:rsidRPr="009E2584">
        <w:rPr>
          <w:color w:val="000000"/>
          <w:spacing w:val="-4"/>
          <w:sz w:val="24"/>
          <w:szCs w:val="24"/>
        </w:rPr>
        <w:t>Генеральный директор</w:t>
      </w:r>
      <w:r w:rsidR="00F04352" w:rsidRPr="009E2584">
        <w:rPr>
          <w:color w:val="000000"/>
          <w:spacing w:val="-3"/>
          <w:sz w:val="24"/>
          <w:szCs w:val="24"/>
        </w:rPr>
        <w:t xml:space="preserve">  ЗАО </w:t>
      </w:r>
      <w:r w:rsidR="00BB6CB2" w:rsidRPr="009E2584">
        <w:rPr>
          <w:color w:val="000000"/>
          <w:spacing w:val="-3"/>
          <w:sz w:val="24"/>
          <w:szCs w:val="24"/>
        </w:rPr>
        <w:t>«</w:t>
      </w:r>
      <w:r w:rsidR="00F04352" w:rsidRPr="009E2584">
        <w:rPr>
          <w:bCs/>
          <w:color w:val="000000"/>
          <w:spacing w:val="-5"/>
          <w:sz w:val="24"/>
          <w:szCs w:val="24"/>
        </w:rPr>
        <w:t>ПРСД</w:t>
      </w:r>
      <w:r w:rsidR="00BB6CB2" w:rsidRPr="009E2584">
        <w:rPr>
          <w:bCs/>
          <w:color w:val="000000"/>
          <w:spacing w:val="-5"/>
          <w:sz w:val="24"/>
          <w:szCs w:val="24"/>
        </w:rPr>
        <w:t>»</w:t>
      </w:r>
      <w:r w:rsidR="00F04352" w:rsidRPr="009E2584">
        <w:rPr>
          <w:color w:val="000000"/>
          <w:spacing w:val="-3"/>
          <w:sz w:val="24"/>
          <w:szCs w:val="24"/>
        </w:rPr>
        <w:t xml:space="preserve">                                                                               </w:t>
      </w:r>
      <w:r w:rsidR="00F04352" w:rsidRPr="009E2584">
        <w:rPr>
          <w:color w:val="000000"/>
          <w:spacing w:val="-1"/>
          <w:sz w:val="24"/>
          <w:szCs w:val="24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D4357"/>
    <w:rsid w:val="002F746D"/>
    <w:rsid w:val="0031577C"/>
    <w:rsid w:val="00337933"/>
    <w:rsid w:val="003C4517"/>
    <w:rsid w:val="003E7B37"/>
    <w:rsid w:val="00463161"/>
    <w:rsid w:val="00496485"/>
    <w:rsid w:val="005E54F9"/>
    <w:rsid w:val="005F0B8B"/>
    <w:rsid w:val="00646DE2"/>
    <w:rsid w:val="0067039F"/>
    <w:rsid w:val="0067652D"/>
    <w:rsid w:val="00696CE4"/>
    <w:rsid w:val="007115A3"/>
    <w:rsid w:val="00717622"/>
    <w:rsid w:val="007612BA"/>
    <w:rsid w:val="00825D8F"/>
    <w:rsid w:val="00853BA4"/>
    <w:rsid w:val="00854ACC"/>
    <w:rsid w:val="00903482"/>
    <w:rsid w:val="00933E40"/>
    <w:rsid w:val="0094051A"/>
    <w:rsid w:val="00987A3C"/>
    <w:rsid w:val="0099436C"/>
    <w:rsid w:val="00997DA7"/>
    <w:rsid w:val="009A0103"/>
    <w:rsid w:val="009A7C89"/>
    <w:rsid w:val="009E2584"/>
    <w:rsid w:val="00A42773"/>
    <w:rsid w:val="00A4349E"/>
    <w:rsid w:val="00B219AF"/>
    <w:rsid w:val="00B31180"/>
    <w:rsid w:val="00B34228"/>
    <w:rsid w:val="00B34FF5"/>
    <w:rsid w:val="00B82CA6"/>
    <w:rsid w:val="00B83471"/>
    <w:rsid w:val="00B84390"/>
    <w:rsid w:val="00BB6CB2"/>
    <w:rsid w:val="00BF1C2C"/>
    <w:rsid w:val="00C13F22"/>
    <w:rsid w:val="00C23AD3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1733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2017-10-02T10:27:00Z</dcterms:created>
  <dcterms:modified xsi:type="dcterms:W3CDTF">2017-10-02T10:27:00Z</dcterms:modified>
</cp:coreProperties>
</file>