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0C" w:rsidRPr="009E2584" w:rsidRDefault="00FF760C" w:rsidP="009E2584">
      <w:pPr>
        <w:shd w:val="clear" w:color="auto" w:fill="FFFFFF"/>
        <w:spacing w:line="360" w:lineRule="auto"/>
        <w:jc w:val="center"/>
        <w:rPr>
          <w:b/>
          <w:color w:val="000000"/>
          <w:spacing w:val="6"/>
          <w:sz w:val="24"/>
          <w:szCs w:val="24"/>
        </w:rPr>
      </w:pPr>
      <w:r w:rsidRPr="009E2584">
        <w:rPr>
          <w:b/>
          <w:noProof/>
          <w:sz w:val="24"/>
          <w:szCs w:val="24"/>
        </w:rPr>
        <w:pict>
          <v:line id="_x0000_s1026" style="position:absolute;left:0;text-align:left;z-index:251657728" from="16pt,-49.2pt" to="512.3pt,-49.2pt" o:allowincell="f" strokeweight="1.2pt"/>
        </w:pict>
      </w:r>
      <w:r w:rsidR="0067652D" w:rsidRPr="009E2584">
        <w:rPr>
          <w:b/>
          <w:color w:val="000000"/>
          <w:spacing w:val="6"/>
          <w:sz w:val="24"/>
          <w:szCs w:val="24"/>
        </w:rPr>
        <w:t xml:space="preserve">Извещение о проведении конкурса для определения управляющей компании </w:t>
      </w:r>
      <w:r w:rsidR="005E54F9" w:rsidRPr="009E2584">
        <w:rPr>
          <w:b/>
          <w:color w:val="000000"/>
          <w:spacing w:val="6"/>
          <w:sz w:val="24"/>
          <w:szCs w:val="24"/>
        </w:rPr>
        <w:t xml:space="preserve">закрытого </w:t>
      </w:r>
      <w:r w:rsidR="0067652D" w:rsidRPr="009E2584">
        <w:rPr>
          <w:b/>
          <w:color w:val="000000"/>
          <w:spacing w:val="6"/>
          <w:sz w:val="24"/>
          <w:szCs w:val="24"/>
        </w:rPr>
        <w:t>паевого инвестиционного фонда</w:t>
      </w:r>
      <w:r w:rsidRPr="009E2584">
        <w:rPr>
          <w:b/>
          <w:color w:val="000000"/>
          <w:spacing w:val="6"/>
          <w:sz w:val="24"/>
          <w:szCs w:val="24"/>
        </w:rPr>
        <w:t xml:space="preserve"> </w:t>
      </w:r>
    </w:p>
    <w:p w:rsidR="00D451DB" w:rsidRPr="009E2584" w:rsidRDefault="00D451DB" w:rsidP="009E2584">
      <w:pPr>
        <w:widowControl/>
        <w:spacing w:line="360" w:lineRule="auto"/>
        <w:ind w:firstLine="540"/>
        <w:jc w:val="both"/>
        <w:rPr>
          <w:b/>
          <w:bCs/>
          <w:color w:val="000000"/>
          <w:spacing w:val="-5"/>
          <w:sz w:val="24"/>
          <w:szCs w:val="24"/>
        </w:rPr>
      </w:pPr>
    </w:p>
    <w:p w:rsidR="002F746D" w:rsidRPr="009E2584" w:rsidRDefault="00CE64C2" w:rsidP="009E2584">
      <w:pPr>
        <w:widowControl/>
        <w:spacing w:line="360" w:lineRule="auto"/>
        <w:ind w:firstLine="540"/>
        <w:jc w:val="both"/>
        <w:rPr>
          <w:sz w:val="24"/>
          <w:szCs w:val="24"/>
        </w:rPr>
      </w:pPr>
      <w:r w:rsidRPr="009E2584">
        <w:rPr>
          <w:b/>
          <w:bCs/>
          <w:color w:val="000000"/>
          <w:spacing w:val="-5"/>
          <w:sz w:val="24"/>
          <w:szCs w:val="24"/>
        </w:rPr>
        <w:t>Закрытое акционерное общество</w:t>
      </w:r>
      <w:r w:rsidR="00BB6CB2" w:rsidRPr="009E2584">
        <w:rPr>
          <w:b/>
          <w:bCs/>
          <w:color w:val="000000"/>
          <w:spacing w:val="-5"/>
          <w:sz w:val="24"/>
          <w:szCs w:val="24"/>
        </w:rPr>
        <w:t xml:space="preserve"> «</w:t>
      </w:r>
      <w:r w:rsidR="00463161" w:rsidRPr="009E2584">
        <w:rPr>
          <w:b/>
          <w:bCs/>
          <w:color w:val="000000"/>
          <w:spacing w:val="-5"/>
          <w:sz w:val="24"/>
          <w:szCs w:val="24"/>
        </w:rPr>
        <w:t>Первый Специализированный Депозитарий</w:t>
      </w:r>
      <w:r w:rsidR="00BB6CB2" w:rsidRPr="009E2584">
        <w:rPr>
          <w:b/>
          <w:bCs/>
          <w:color w:val="000000"/>
          <w:spacing w:val="-5"/>
          <w:sz w:val="24"/>
          <w:szCs w:val="24"/>
        </w:rPr>
        <w:t>»</w:t>
      </w:r>
      <w:r w:rsidR="00FF760C" w:rsidRPr="009E2584">
        <w:rPr>
          <w:b/>
          <w:bCs/>
          <w:color w:val="000000"/>
          <w:spacing w:val="-5"/>
          <w:sz w:val="24"/>
          <w:szCs w:val="24"/>
        </w:rPr>
        <w:t xml:space="preserve"> </w:t>
      </w:r>
      <w:r w:rsidR="00FF760C" w:rsidRPr="009E2584">
        <w:rPr>
          <w:color w:val="000000"/>
          <w:spacing w:val="-5"/>
          <w:sz w:val="24"/>
          <w:szCs w:val="24"/>
        </w:rPr>
        <w:t>(</w:t>
      </w:r>
      <w:r w:rsidR="00463161" w:rsidRPr="009E2584">
        <w:rPr>
          <w:sz w:val="24"/>
          <w:szCs w:val="24"/>
        </w:rPr>
        <w:t xml:space="preserve">Лицензия специализированного депозитария № 22-000-1-00001 от «08» августа </w:t>
      </w:r>
      <w:smartTag w:uri="urn:schemas-microsoft-com:office:smarttags" w:element="metricconverter">
        <w:smartTagPr>
          <w:attr w:name="ProductID" w:val="1996 г"/>
        </w:smartTagPr>
        <w:r w:rsidR="00463161" w:rsidRPr="009E2584">
          <w:rPr>
            <w:sz w:val="24"/>
            <w:szCs w:val="24"/>
          </w:rPr>
          <w:t>1996 г</w:t>
        </w:r>
      </w:smartTag>
      <w:r w:rsidR="00463161" w:rsidRPr="009E2584">
        <w:rPr>
          <w:sz w:val="24"/>
          <w:szCs w:val="24"/>
        </w:rPr>
        <w:t>. на осуществление деятельности специализированного депозитария инвестиционных фондов, паевых инвестиционных фонов и негосударственных пенсионных фондов, предоставленная Федеральной службой по финансовым рынкам</w:t>
      </w:r>
      <w:r w:rsidR="00FF760C" w:rsidRPr="009E2584">
        <w:rPr>
          <w:sz w:val="24"/>
          <w:szCs w:val="24"/>
        </w:rPr>
        <w:t xml:space="preserve">) </w:t>
      </w:r>
      <w:r w:rsidR="00024E9E" w:rsidRPr="009E2584">
        <w:rPr>
          <w:b/>
          <w:bCs/>
          <w:color w:val="000000"/>
          <w:spacing w:val="-5"/>
          <w:sz w:val="24"/>
          <w:szCs w:val="24"/>
        </w:rPr>
        <w:t>сообщае</w:t>
      </w:r>
      <w:r w:rsidR="00496485" w:rsidRPr="009E2584">
        <w:rPr>
          <w:b/>
          <w:bCs/>
          <w:color w:val="000000"/>
          <w:spacing w:val="-5"/>
          <w:sz w:val="24"/>
          <w:szCs w:val="24"/>
        </w:rPr>
        <w:t>т</w:t>
      </w:r>
      <w:r w:rsidR="00024E9E" w:rsidRPr="009E2584">
        <w:rPr>
          <w:b/>
          <w:bCs/>
          <w:color w:val="000000"/>
          <w:spacing w:val="-5"/>
          <w:sz w:val="24"/>
          <w:szCs w:val="24"/>
        </w:rPr>
        <w:t xml:space="preserve"> </w:t>
      </w:r>
      <w:r w:rsidR="00024E9E" w:rsidRPr="009E2584">
        <w:rPr>
          <w:bCs/>
          <w:color w:val="000000"/>
          <w:spacing w:val="-5"/>
          <w:sz w:val="24"/>
          <w:szCs w:val="24"/>
        </w:rPr>
        <w:t>о том, что в</w:t>
      </w:r>
      <w:r w:rsidR="0067652D" w:rsidRPr="009E2584">
        <w:rPr>
          <w:bCs/>
          <w:color w:val="000000"/>
          <w:spacing w:val="-5"/>
          <w:sz w:val="24"/>
          <w:szCs w:val="24"/>
        </w:rPr>
        <w:t xml:space="preserve"> связи с принятием  </w:t>
      </w:r>
      <w:r w:rsidR="00EF405F" w:rsidRPr="009E2584">
        <w:rPr>
          <w:bCs/>
          <w:color w:val="000000"/>
          <w:spacing w:val="-5"/>
          <w:sz w:val="24"/>
          <w:szCs w:val="24"/>
        </w:rPr>
        <w:t xml:space="preserve">Банком </w:t>
      </w:r>
      <w:r w:rsidR="0067652D" w:rsidRPr="009E2584">
        <w:rPr>
          <w:bCs/>
          <w:color w:val="000000"/>
          <w:spacing w:val="-5"/>
          <w:sz w:val="24"/>
          <w:szCs w:val="24"/>
        </w:rPr>
        <w:t xml:space="preserve">России </w:t>
      </w:r>
      <w:r w:rsidR="00B34FF5" w:rsidRPr="009E2584">
        <w:rPr>
          <w:bCs/>
          <w:color w:val="000000"/>
          <w:spacing w:val="-5"/>
          <w:sz w:val="24"/>
          <w:szCs w:val="24"/>
        </w:rPr>
        <w:t>26</w:t>
      </w:r>
      <w:r w:rsidR="002F746D" w:rsidRPr="009E2584">
        <w:rPr>
          <w:bCs/>
          <w:color w:val="000000"/>
          <w:spacing w:val="-5"/>
          <w:sz w:val="24"/>
          <w:szCs w:val="24"/>
        </w:rPr>
        <w:t>.</w:t>
      </w:r>
      <w:r w:rsidR="00B34FF5" w:rsidRPr="009E2584">
        <w:rPr>
          <w:bCs/>
          <w:color w:val="000000"/>
          <w:spacing w:val="-5"/>
          <w:sz w:val="24"/>
          <w:szCs w:val="24"/>
        </w:rPr>
        <w:t>0</w:t>
      </w:r>
      <w:r w:rsidR="009E2584" w:rsidRPr="009E2584">
        <w:rPr>
          <w:bCs/>
          <w:color w:val="000000"/>
          <w:spacing w:val="-5"/>
          <w:sz w:val="24"/>
          <w:szCs w:val="24"/>
        </w:rPr>
        <w:t>9</w:t>
      </w:r>
      <w:r w:rsidR="002F746D" w:rsidRPr="009E2584">
        <w:rPr>
          <w:bCs/>
          <w:color w:val="000000"/>
          <w:spacing w:val="-5"/>
          <w:sz w:val="24"/>
          <w:szCs w:val="24"/>
        </w:rPr>
        <w:t>.201</w:t>
      </w:r>
      <w:r w:rsidR="00B34FF5" w:rsidRPr="009E2584">
        <w:rPr>
          <w:bCs/>
          <w:color w:val="000000"/>
          <w:spacing w:val="-5"/>
          <w:sz w:val="24"/>
          <w:szCs w:val="24"/>
        </w:rPr>
        <w:t>7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67652D" w:rsidRPr="009E2584">
        <w:rPr>
          <w:bCs/>
          <w:color w:val="000000"/>
          <w:spacing w:val="-5"/>
          <w:sz w:val="24"/>
          <w:szCs w:val="24"/>
        </w:rPr>
        <w:t>решения об аннулировании лицензии</w:t>
      </w:r>
      <w:r w:rsidR="00024E9E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>на осуществление деятельности по управлению инвестиционными фондами, паевыми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инвестиционными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фондами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и 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>негосударственными пенсионными фондами</w:t>
      </w:r>
      <w:r w:rsidR="00231742" w:rsidRPr="009E2584">
        <w:rPr>
          <w:bCs/>
          <w:color w:val="000000"/>
          <w:spacing w:val="-5"/>
          <w:sz w:val="24"/>
          <w:szCs w:val="24"/>
        </w:rPr>
        <w:t>, предоставленной</w:t>
      </w:r>
      <w:r w:rsidR="00231742" w:rsidRPr="009E2584">
        <w:rPr>
          <w:bCs/>
          <w:color w:val="000000"/>
          <w:spacing w:val="-5"/>
          <w:sz w:val="24"/>
          <w:szCs w:val="24"/>
        </w:rPr>
        <w:tab/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31742" w:rsidRPr="009E2584">
        <w:rPr>
          <w:sz w:val="24"/>
          <w:szCs w:val="24"/>
        </w:rPr>
        <w:t>Обществу с ограниченной ответственностью «</w:t>
      </w:r>
      <w:r w:rsidR="00B34FF5" w:rsidRPr="009E2584">
        <w:rPr>
          <w:sz w:val="24"/>
          <w:szCs w:val="24"/>
        </w:rPr>
        <w:t>Агентство по управлению активами «Импульс»</w:t>
      </w:r>
      <w:r w:rsidR="00231742" w:rsidRPr="009E2584">
        <w:rPr>
          <w:sz w:val="24"/>
          <w:szCs w:val="24"/>
        </w:rPr>
        <w:t xml:space="preserve">, </w:t>
      </w:r>
      <w:r w:rsidR="00997DA7" w:rsidRPr="009E2584">
        <w:rPr>
          <w:sz w:val="24"/>
          <w:szCs w:val="24"/>
        </w:rPr>
        <w:t>в соответствии</w:t>
      </w:r>
      <w:r w:rsidR="002F746D" w:rsidRPr="009E2584">
        <w:rPr>
          <w:sz w:val="24"/>
          <w:szCs w:val="24"/>
        </w:rPr>
        <w:t xml:space="preserve"> с требованиями, установленными </w:t>
      </w:r>
      <w:r w:rsidR="00231742" w:rsidRPr="009E2584">
        <w:rPr>
          <w:sz w:val="24"/>
          <w:szCs w:val="24"/>
        </w:rPr>
        <w:t>Положением о деятельности специализированных депозитариев</w:t>
      </w:r>
      <w:r w:rsidR="00C13F22" w:rsidRPr="009E2584">
        <w:rPr>
          <w:sz w:val="24"/>
          <w:szCs w:val="24"/>
        </w:rPr>
        <w:t>,</w:t>
      </w:r>
      <w:r w:rsidR="00231742" w:rsidRPr="009E2584">
        <w:rPr>
          <w:sz w:val="24"/>
          <w:szCs w:val="24"/>
        </w:rPr>
        <w:t xml:space="preserve"> утвержденн</w:t>
      </w:r>
      <w:r w:rsidR="009E2584">
        <w:rPr>
          <w:sz w:val="24"/>
          <w:szCs w:val="24"/>
        </w:rPr>
        <w:t>ым</w:t>
      </w:r>
      <w:r w:rsidR="00231742" w:rsidRPr="009E2584">
        <w:rPr>
          <w:sz w:val="24"/>
          <w:szCs w:val="24"/>
        </w:rPr>
        <w:t xml:space="preserve"> </w:t>
      </w:r>
      <w:r w:rsidR="009E2584">
        <w:rPr>
          <w:sz w:val="24"/>
          <w:szCs w:val="24"/>
        </w:rPr>
        <w:t>Банком России</w:t>
      </w:r>
      <w:r w:rsidR="00231742" w:rsidRPr="009E2584">
        <w:rPr>
          <w:sz w:val="24"/>
          <w:szCs w:val="24"/>
        </w:rPr>
        <w:t xml:space="preserve"> 10.06.2015</w:t>
      </w:r>
      <w:r w:rsidR="009E2584">
        <w:rPr>
          <w:sz w:val="24"/>
          <w:szCs w:val="24"/>
        </w:rPr>
        <w:t>,</w:t>
      </w:r>
      <w:r w:rsidR="00231742" w:rsidRPr="009E2584">
        <w:rPr>
          <w:sz w:val="24"/>
          <w:szCs w:val="24"/>
        </w:rPr>
        <w:t xml:space="preserve"> № 474-П, </w:t>
      </w:r>
      <w:r w:rsidR="00C13F22" w:rsidRPr="009E2584">
        <w:rPr>
          <w:sz w:val="24"/>
          <w:szCs w:val="24"/>
        </w:rPr>
        <w:t xml:space="preserve"> </w:t>
      </w:r>
      <w:r w:rsidR="00646DE2" w:rsidRPr="009E2584">
        <w:rPr>
          <w:b/>
          <w:sz w:val="24"/>
          <w:szCs w:val="24"/>
        </w:rPr>
        <w:t>1</w:t>
      </w:r>
      <w:r w:rsidR="00B34FF5" w:rsidRPr="009E2584">
        <w:rPr>
          <w:b/>
          <w:sz w:val="24"/>
          <w:szCs w:val="24"/>
        </w:rPr>
        <w:t>6</w:t>
      </w:r>
      <w:r w:rsidR="00CA2E6A" w:rsidRPr="009E2584">
        <w:rPr>
          <w:b/>
          <w:sz w:val="24"/>
          <w:szCs w:val="24"/>
        </w:rPr>
        <w:t>.</w:t>
      </w:r>
      <w:r w:rsidR="00B34FF5" w:rsidRPr="009E2584">
        <w:rPr>
          <w:b/>
          <w:sz w:val="24"/>
          <w:szCs w:val="24"/>
        </w:rPr>
        <w:t>10</w:t>
      </w:r>
      <w:r w:rsidR="00CA2E6A" w:rsidRPr="009E2584">
        <w:rPr>
          <w:b/>
          <w:sz w:val="24"/>
          <w:szCs w:val="24"/>
        </w:rPr>
        <w:t>.</w:t>
      </w:r>
      <w:r w:rsidR="00C13F22" w:rsidRPr="009E2584">
        <w:rPr>
          <w:b/>
          <w:sz w:val="24"/>
          <w:szCs w:val="24"/>
        </w:rPr>
        <w:t>201</w:t>
      </w:r>
      <w:r w:rsidR="00B34FF5" w:rsidRPr="009E2584">
        <w:rPr>
          <w:b/>
          <w:sz w:val="24"/>
          <w:szCs w:val="24"/>
        </w:rPr>
        <w:t>7</w:t>
      </w:r>
      <w:r w:rsidR="00C13F22" w:rsidRPr="009E2584">
        <w:rPr>
          <w:b/>
          <w:sz w:val="24"/>
          <w:szCs w:val="24"/>
        </w:rPr>
        <w:t xml:space="preserve"> в 1</w:t>
      </w:r>
      <w:r w:rsidR="00B34FF5" w:rsidRPr="009E2584">
        <w:rPr>
          <w:b/>
          <w:sz w:val="24"/>
          <w:szCs w:val="24"/>
        </w:rPr>
        <w:t>2</w:t>
      </w:r>
      <w:r w:rsidR="00C13F22" w:rsidRPr="009E2584">
        <w:rPr>
          <w:b/>
          <w:sz w:val="24"/>
          <w:szCs w:val="24"/>
        </w:rPr>
        <w:t xml:space="preserve"> часов 00 минут</w:t>
      </w:r>
      <w:r w:rsidR="00C13F22" w:rsidRPr="009E2584">
        <w:rPr>
          <w:sz w:val="24"/>
          <w:szCs w:val="24"/>
        </w:rPr>
        <w:t xml:space="preserve"> состоится конкурс для определения управляющей компании </w:t>
      </w:r>
      <w:r w:rsidR="00231742" w:rsidRPr="009E2584">
        <w:rPr>
          <w:sz w:val="24"/>
          <w:szCs w:val="24"/>
        </w:rPr>
        <w:t xml:space="preserve">Закрытого паевого инвестиционного фонда </w:t>
      </w:r>
      <w:r w:rsidR="00B34FF5" w:rsidRPr="009E2584">
        <w:rPr>
          <w:sz w:val="24"/>
          <w:szCs w:val="24"/>
        </w:rPr>
        <w:t>рентного «Доблестный витязь»</w:t>
      </w:r>
      <w:r w:rsidR="007612BA" w:rsidRPr="009E2584">
        <w:rPr>
          <w:sz w:val="24"/>
          <w:szCs w:val="24"/>
        </w:rPr>
        <w:t xml:space="preserve"> (далее – Фонд).</w:t>
      </w:r>
      <w:r w:rsidR="00C13F22" w:rsidRPr="009E2584">
        <w:rPr>
          <w:sz w:val="24"/>
          <w:szCs w:val="24"/>
        </w:rPr>
        <w:t xml:space="preserve"> </w:t>
      </w:r>
      <w:r w:rsidR="002F746D" w:rsidRPr="009E2584">
        <w:rPr>
          <w:sz w:val="24"/>
          <w:szCs w:val="24"/>
        </w:rPr>
        <w:t xml:space="preserve"> </w:t>
      </w:r>
    </w:p>
    <w:p w:rsidR="00CE64C2" w:rsidRPr="009E2584" w:rsidRDefault="002F746D" w:rsidP="009E2584">
      <w:pPr>
        <w:shd w:val="clear" w:color="auto" w:fill="FFFFFF"/>
        <w:spacing w:line="360" w:lineRule="auto"/>
        <w:ind w:firstLine="278"/>
        <w:jc w:val="both"/>
        <w:rPr>
          <w:sz w:val="24"/>
          <w:szCs w:val="24"/>
        </w:rPr>
      </w:pPr>
      <w:r w:rsidRPr="009E2584">
        <w:rPr>
          <w:sz w:val="24"/>
          <w:szCs w:val="24"/>
        </w:rPr>
        <w:t xml:space="preserve"> </w:t>
      </w:r>
      <w:r w:rsidR="009E2584">
        <w:rPr>
          <w:sz w:val="24"/>
          <w:szCs w:val="24"/>
        </w:rPr>
        <w:t xml:space="preserve">   </w:t>
      </w:r>
      <w:r w:rsidR="007612BA" w:rsidRPr="009E2584">
        <w:rPr>
          <w:bCs/>
          <w:color w:val="000000"/>
          <w:spacing w:val="-5"/>
          <w:sz w:val="24"/>
          <w:szCs w:val="24"/>
        </w:rPr>
        <w:t xml:space="preserve">Конкурс проводит специализированный депозитарий Фонда 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– </w:t>
      </w:r>
      <w:r w:rsidR="00D451DB" w:rsidRPr="009E2584">
        <w:rPr>
          <w:bCs/>
          <w:color w:val="000000"/>
          <w:spacing w:val="-5"/>
          <w:sz w:val="24"/>
          <w:szCs w:val="24"/>
        </w:rPr>
        <w:t>Закрытое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D451DB" w:rsidRPr="009E2584">
        <w:rPr>
          <w:bCs/>
          <w:color w:val="000000"/>
          <w:spacing w:val="-5"/>
          <w:sz w:val="24"/>
          <w:szCs w:val="24"/>
        </w:rPr>
        <w:t xml:space="preserve">акционерное общество «Первый Специализированный Депозитарий» (далее – ЗАО «ПРСД»)  по адресу: 125167, г. Москва, улица Восьмого марта 4-я, дом 6а. </w:t>
      </w:r>
      <w:r w:rsidR="007612BA" w:rsidRPr="009E2584">
        <w:rPr>
          <w:bCs/>
          <w:color w:val="000000"/>
          <w:spacing w:val="-5"/>
          <w:sz w:val="24"/>
          <w:szCs w:val="24"/>
        </w:rPr>
        <w:t xml:space="preserve"> </w:t>
      </w:r>
    </w:p>
    <w:p w:rsidR="00D451DB" w:rsidRPr="009E2584" w:rsidRDefault="009E2584" w:rsidP="009E2584">
      <w:pPr>
        <w:shd w:val="clear" w:color="auto" w:fill="FFFFFF"/>
        <w:tabs>
          <w:tab w:val="left" w:pos="567"/>
        </w:tabs>
        <w:spacing w:line="360" w:lineRule="auto"/>
        <w:ind w:firstLine="278"/>
        <w:jc w:val="both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 xml:space="preserve">    </w:t>
      </w:r>
      <w:r w:rsidR="00D451DB" w:rsidRPr="009E2584">
        <w:rPr>
          <w:color w:val="000000"/>
          <w:spacing w:val="1"/>
          <w:sz w:val="24"/>
          <w:szCs w:val="24"/>
        </w:rPr>
        <w:t>С условиями проведения конкурса и необходимой информацией для участия в конкурсе можно ознакомиться на сайте ЗАО «ПРСД» в сети Интернет по адресу:</w:t>
      </w:r>
      <w:r w:rsidR="00D451DB" w:rsidRPr="009E2584">
        <w:rPr>
          <w:b/>
          <w:color w:val="000000"/>
          <w:spacing w:val="1"/>
          <w:sz w:val="24"/>
          <w:szCs w:val="24"/>
        </w:rPr>
        <w:t xml:space="preserve"> </w:t>
      </w:r>
      <w:hyperlink r:id="rId4" w:history="1"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www</w:t>
        </w:r>
        <w:r w:rsidR="00D451DB" w:rsidRPr="009E2584">
          <w:rPr>
            <w:rStyle w:val="a7"/>
            <w:b/>
            <w:spacing w:val="1"/>
            <w:sz w:val="24"/>
            <w:szCs w:val="24"/>
          </w:rPr>
          <w:t>.</w:t>
        </w:r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frsd</w:t>
        </w:r>
        <w:r w:rsidR="00D451DB" w:rsidRPr="009E2584">
          <w:rPr>
            <w:rStyle w:val="a7"/>
            <w:b/>
            <w:spacing w:val="1"/>
            <w:sz w:val="24"/>
            <w:szCs w:val="24"/>
          </w:rPr>
          <w:t>.</w:t>
        </w:r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ru</w:t>
        </w:r>
      </w:hyperlink>
      <w:r w:rsidR="00D451DB" w:rsidRPr="009E2584">
        <w:rPr>
          <w:b/>
          <w:color w:val="000000"/>
          <w:spacing w:val="1"/>
          <w:sz w:val="24"/>
          <w:szCs w:val="24"/>
        </w:rPr>
        <w:t>.</w:t>
      </w:r>
    </w:p>
    <w:p w:rsidR="00496485" w:rsidRPr="009E2584" w:rsidRDefault="00D451DB" w:rsidP="009E2584">
      <w:pPr>
        <w:shd w:val="clear" w:color="auto" w:fill="FFFFFF"/>
        <w:spacing w:line="360" w:lineRule="auto"/>
        <w:ind w:firstLine="278"/>
        <w:jc w:val="both"/>
        <w:rPr>
          <w:b/>
          <w:color w:val="000000"/>
          <w:spacing w:val="1"/>
          <w:sz w:val="24"/>
          <w:szCs w:val="24"/>
        </w:rPr>
      </w:pPr>
      <w:r w:rsidRPr="009E2584">
        <w:rPr>
          <w:b/>
          <w:color w:val="000000"/>
          <w:spacing w:val="1"/>
          <w:sz w:val="24"/>
          <w:szCs w:val="24"/>
        </w:rPr>
        <w:t xml:space="preserve"> </w:t>
      </w:r>
    </w:p>
    <w:p w:rsidR="00496485" w:rsidRPr="009E2584" w:rsidRDefault="00496485" w:rsidP="009E2584">
      <w:pPr>
        <w:shd w:val="clear" w:color="auto" w:fill="FFFFFF"/>
        <w:spacing w:line="360" w:lineRule="auto"/>
        <w:rPr>
          <w:color w:val="000000"/>
          <w:spacing w:val="-4"/>
          <w:sz w:val="24"/>
          <w:szCs w:val="24"/>
        </w:rPr>
      </w:pPr>
    </w:p>
    <w:p w:rsidR="00FF760C" w:rsidRPr="009E2584" w:rsidRDefault="00FF760C" w:rsidP="009E2584">
      <w:pPr>
        <w:shd w:val="clear" w:color="auto" w:fill="FFFFFF"/>
        <w:spacing w:line="360" w:lineRule="auto"/>
        <w:rPr>
          <w:sz w:val="24"/>
          <w:szCs w:val="24"/>
        </w:rPr>
      </w:pPr>
      <w:r w:rsidRPr="009E2584">
        <w:rPr>
          <w:color w:val="000000"/>
          <w:spacing w:val="-4"/>
          <w:sz w:val="24"/>
          <w:szCs w:val="24"/>
        </w:rPr>
        <w:t>Генеральный директор</w:t>
      </w:r>
      <w:r w:rsidR="00F04352" w:rsidRPr="009E2584">
        <w:rPr>
          <w:color w:val="000000"/>
          <w:spacing w:val="-3"/>
          <w:sz w:val="24"/>
          <w:szCs w:val="24"/>
        </w:rPr>
        <w:t xml:space="preserve">  ЗАО </w:t>
      </w:r>
      <w:r w:rsidR="00BB6CB2" w:rsidRPr="009E2584">
        <w:rPr>
          <w:color w:val="000000"/>
          <w:spacing w:val="-3"/>
          <w:sz w:val="24"/>
          <w:szCs w:val="24"/>
        </w:rPr>
        <w:t>«</w:t>
      </w:r>
      <w:r w:rsidR="00F04352" w:rsidRPr="009E2584">
        <w:rPr>
          <w:bCs/>
          <w:color w:val="000000"/>
          <w:spacing w:val="-5"/>
          <w:sz w:val="24"/>
          <w:szCs w:val="24"/>
        </w:rPr>
        <w:t>ПРСД</w:t>
      </w:r>
      <w:r w:rsidR="00BB6CB2" w:rsidRPr="009E2584">
        <w:rPr>
          <w:bCs/>
          <w:color w:val="000000"/>
          <w:spacing w:val="-5"/>
          <w:sz w:val="24"/>
          <w:szCs w:val="24"/>
        </w:rPr>
        <w:t>»</w:t>
      </w:r>
      <w:r w:rsidR="00F04352" w:rsidRPr="009E2584">
        <w:rPr>
          <w:color w:val="000000"/>
          <w:spacing w:val="-3"/>
          <w:sz w:val="24"/>
          <w:szCs w:val="24"/>
        </w:rPr>
        <w:t xml:space="preserve">                                                                               </w:t>
      </w:r>
      <w:r w:rsidR="00F04352" w:rsidRPr="009E2584">
        <w:rPr>
          <w:color w:val="000000"/>
          <w:spacing w:val="-1"/>
          <w:sz w:val="24"/>
          <w:szCs w:val="24"/>
        </w:rPr>
        <w:t>Г.Н.Панкратова</w:t>
      </w:r>
    </w:p>
    <w:p w:rsidR="00FF760C" w:rsidRPr="00463161" w:rsidRDefault="00FF760C" w:rsidP="00FF760C">
      <w:pPr>
        <w:shd w:val="clear" w:color="auto" w:fill="FFFFFF"/>
        <w:tabs>
          <w:tab w:val="left" w:pos="7786"/>
        </w:tabs>
        <w:ind w:left="10"/>
        <w:rPr>
          <w:sz w:val="24"/>
          <w:szCs w:val="24"/>
        </w:rPr>
      </w:pPr>
      <w:r w:rsidRPr="00463161">
        <w:rPr>
          <w:color w:val="000000"/>
          <w:sz w:val="24"/>
          <w:szCs w:val="24"/>
        </w:rPr>
        <w:tab/>
      </w:r>
    </w:p>
    <w:p w:rsidR="003C4517" w:rsidRDefault="003C4517"/>
    <w:sectPr w:rsidR="003C4517" w:rsidSect="00FF760C">
      <w:pgSz w:w="11909" w:h="16834"/>
      <w:pgMar w:top="852" w:right="992" w:bottom="360" w:left="100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/>
  <w:rsids>
    <w:rsidRoot w:val="00DF19F6"/>
    <w:rsid w:val="00024E9E"/>
    <w:rsid w:val="00231742"/>
    <w:rsid w:val="002D4357"/>
    <w:rsid w:val="002F746D"/>
    <w:rsid w:val="0031577C"/>
    <w:rsid w:val="00337933"/>
    <w:rsid w:val="003C4517"/>
    <w:rsid w:val="003E7B37"/>
    <w:rsid w:val="00463161"/>
    <w:rsid w:val="00496485"/>
    <w:rsid w:val="005E54F9"/>
    <w:rsid w:val="005F0B8B"/>
    <w:rsid w:val="00646DE2"/>
    <w:rsid w:val="0067039F"/>
    <w:rsid w:val="0067652D"/>
    <w:rsid w:val="00696CE4"/>
    <w:rsid w:val="00717622"/>
    <w:rsid w:val="007612BA"/>
    <w:rsid w:val="00825D8F"/>
    <w:rsid w:val="00853BA4"/>
    <w:rsid w:val="00854ACC"/>
    <w:rsid w:val="00903482"/>
    <w:rsid w:val="00933E40"/>
    <w:rsid w:val="0094051A"/>
    <w:rsid w:val="00987A3C"/>
    <w:rsid w:val="0099436C"/>
    <w:rsid w:val="00997DA7"/>
    <w:rsid w:val="009A0103"/>
    <w:rsid w:val="009A7C89"/>
    <w:rsid w:val="009E2584"/>
    <w:rsid w:val="00A219B4"/>
    <w:rsid w:val="00A42773"/>
    <w:rsid w:val="00A4349E"/>
    <w:rsid w:val="00B219AF"/>
    <w:rsid w:val="00B31180"/>
    <w:rsid w:val="00B34FF5"/>
    <w:rsid w:val="00B82CA6"/>
    <w:rsid w:val="00B83471"/>
    <w:rsid w:val="00B84390"/>
    <w:rsid w:val="00BB6CB2"/>
    <w:rsid w:val="00BF1C2C"/>
    <w:rsid w:val="00C13F22"/>
    <w:rsid w:val="00C23AD3"/>
    <w:rsid w:val="00C70CDE"/>
    <w:rsid w:val="00CA2E6A"/>
    <w:rsid w:val="00CD757F"/>
    <w:rsid w:val="00CE64C2"/>
    <w:rsid w:val="00CF7E58"/>
    <w:rsid w:val="00D21366"/>
    <w:rsid w:val="00D3382E"/>
    <w:rsid w:val="00D451DB"/>
    <w:rsid w:val="00DF19F6"/>
    <w:rsid w:val="00DF2F98"/>
    <w:rsid w:val="00E04B6E"/>
    <w:rsid w:val="00E06B28"/>
    <w:rsid w:val="00EF405F"/>
    <w:rsid w:val="00F04352"/>
    <w:rsid w:val="00F51605"/>
    <w:rsid w:val="00F71F45"/>
    <w:rsid w:val="00FF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60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sid w:val="00A4349E"/>
    <w:rPr>
      <w:i/>
      <w:iCs/>
    </w:rPr>
  </w:style>
  <w:style w:type="paragraph" w:styleId="a4">
    <w:name w:val="Balloon Text"/>
    <w:basedOn w:val="a"/>
    <w:semiHidden/>
    <w:rsid w:val="00C23AD3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9A7C89"/>
    <w:rPr>
      <w:b/>
      <w:bCs/>
    </w:rPr>
  </w:style>
  <w:style w:type="paragraph" w:customStyle="1" w:styleId="a6">
    <w:name w:val="Стиль"/>
    <w:basedOn w:val="a"/>
    <w:rsid w:val="00CE64C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Hyperlink"/>
    <w:basedOn w:val="a0"/>
    <w:rsid w:val="00D45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ПРЕКРАЩЕНИИ ПАЕВОГО ИНВЕСТИЦИОННОГО ФОНДА</vt:lpstr>
    </vt:vector>
  </TitlesOfParts>
  <Company>Com</Company>
  <LinksUpToDate>false</LinksUpToDate>
  <CharactersWithSpaces>1699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ПРЕКРАЩЕНИИ ПАЕВОГО ИНВЕСТИЦИОННОГО ФОНДА</dc:title>
  <dc:creator>Малыхина</dc:creator>
  <cp:lastModifiedBy>voronovskaya.v</cp:lastModifiedBy>
  <cp:revision>2</cp:revision>
  <cp:lastPrinted>2013-08-08T10:30:00Z</cp:lastPrinted>
  <dcterms:created xsi:type="dcterms:W3CDTF">2017-10-02T09:39:00Z</dcterms:created>
  <dcterms:modified xsi:type="dcterms:W3CDTF">2017-10-02T09:39:00Z</dcterms:modified>
</cp:coreProperties>
</file>