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COM28061900156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F7AB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AB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F7AB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AB9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4F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F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A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F7AB9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4F7AB9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4F7AB9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4F7AB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F7AB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38 202 081,66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F7AB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F7AB9" w:rsidRPr="005805A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4F7AB9" w:rsidRPr="004F08A9" w:rsidTr="00AF7F88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AB9" w:rsidRPr="004F08A9" w:rsidRDefault="004F7AB9" w:rsidP="00A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8A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F7AB9" w:rsidRPr="004F7AB9" w:rsidRDefault="004F7AB9" w:rsidP="004F7AB9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F7AB9" w:rsidRPr="004F08A9" w:rsidTr="00AF7F88">
        <w:tc>
          <w:tcPr>
            <w:tcW w:w="2727" w:type="dxa"/>
            <w:vAlign w:val="center"/>
          </w:tcPr>
          <w:p w:rsidR="004F7AB9" w:rsidRPr="004F08A9" w:rsidRDefault="004F7AB9" w:rsidP="00AF7F8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4F7AB9" w:rsidRPr="004F08A9" w:rsidRDefault="004F7AB9" w:rsidP="00AF7F8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4F7AB9" w:rsidRPr="004F08A9" w:rsidRDefault="004F7AB9" w:rsidP="00AF7F8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F7AB9" w:rsidRPr="004F08A9" w:rsidTr="00AF7F88">
        <w:tc>
          <w:tcPr>
            <w:tcW w:w="2727" w:type="dxa"/>
            <w:vAlign w:val="center"/>
          </w:tcPr>
          <w:p w:rsidR="004F7AB9" w:rsidRPr="004F08A9" w:rsidRDefault="004F7AB9" w:rsidP="00AF7F8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4F7AB9" w:rsidRPr="004F08A9" w:rsidRDefault="004F7AB9" w:rsidP="00AF7F8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4F7AB9" w:rsidRPr="004F08A9" w:rsidRDefault="004F7AB9" w:rsidP="00AF7F8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4F7AB9" w:rsidRPr="003C2761" w:rsidRDefault="004F7AB9" w:rsidP="004F7A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F7AB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F7AB9"/>
    <w:rsid w:val="00663859"/>
    <w:rsid w:val="008316FC"/>
    <w:rsid w:val="00855AD8"/>
    <w:rsid w:val="008F5A58"/>
    <w:rsid w:val="0091051B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A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7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2019-07-11T09:52:00Z</dcterms:modified>
</cp:coreProperties>
</file>