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COM25121900137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0F4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F4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0F4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F4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370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7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F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70F4D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370F4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70F4D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370F4D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370F4D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370F4D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370F4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0F4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1 836 316,53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70F4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70F4D" w:rsidRPr="006451B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70F4D" w:rsidTr="00370F4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70F4D" w:rsidRDefault="0037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Члены комиссии, присутствующие на заседании:</w:t>
            </w:r>
          </w:p>
        </w:tc>
      </w:tr>
    </w:tbl>
    <w:p w:rsidR="00370F4D" w:rsidRPr="00370F4D" w:rsidRDefault="00370F4D" w:rsidP="00370F4D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70F4D" w:rsidTr="00370F4D">
        <w:tc>
          <w:tcPr>
            <w:tcW w:w="2727" w:type="dxa"/>
            <w:vAlign w:val="center"/>
            <w:hideMark/>
          </w:tcPr>
          <w:p w:rsidR="00370F4D" w:rsidRDefault="00370F4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70F4D" w:rsidRDefault="00370F4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0F4D" w:rsidRDefault="00370F4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370F4D" w:rsidTr="00370F4D">
        <w:tc>
          <w:tcPr>
            <w:tcW w:w="2727" w:type="dxa"/>
            <w:vAlign w:val="center"/>
            <w:hideMark/>
          </w:tcPr>
          <w:p w:rsidR="00370F4D" w:rsidRDefault="00370F4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70F4D" w:rsidRDefault="00370F4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0F4D" w:rsidRDefault="00370F4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370F4D" w:rsidRPr="003C2761" w:rsidRDefault="00370F4D" w:rsidP="00370F4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70F4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70F4D"/>
    <w:rsid w:val="003C2761"/>
    <w:rsid w:val="00663859"/>
    <w:rsid w:val="00724236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F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2020-01-15T08:01:00Z</dcterms:modified>
</cp:coreProperties>
</file>