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COM24052000019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B5C7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5C7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B5C7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C74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5B5C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B5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C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B5C74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5B5C7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B5C7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75 111,20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B5C7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B5C74" w:rsidRPr="00075AB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B5C74" w:rsidTr="005B5C7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B5C74" w:rsidRDefault="005B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B5C74" w:rsidRPr="005B5C74" w:rsidRDefault="005B5C74" w:rsidP="005B5C7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B5C74" w:rsidTr="005B5C74">
        <w:tc>
          <w:tcPr>
            <w:tcW w:w="2727" w:type="dxa"/>
            <w:vAlign w:val="center"/>
            <w:hideMark/>
          </w:tcPr>
          <w:p w:rsidR="005B5C74" w:rsidRDefault="005B5C7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B5C74" w:rsidRDefault="005B5C7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B5C74" w:rsidRDefault="005B5C7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B5C74" w:rsidTr="005B5C74">
        <w:tc>
          <w:tcPr>
            <w:tcW w:w="2727" w:type="dxa"/>
            <w:vAlign w:val="center"/>
            <w:hideMark/>
          </w:tcPr>
          <w:p w:rsidR="005B5C74" w:rsidRDefault="005B5C7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B5C74" w:rsidRDefault="005B5C7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B5C74" w:rsidRDefault="005B5C7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B5C74" w:rsidRPr="003C2761" w:rsidRDefault="005B5C74" w:rsidP="005B5C7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B5C7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F5E45"/>
    <w:rsid w:val="002E061B"/>
    <w:rsid w:val="00363C2F"/>
    <w:rsid w:val="003C2761"/>
    <w:rsid w:val="005B5C74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C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5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2020-06-05T07:43:00Z</dcterms:modified>
</cp:coreProperties>
</file>