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COM27012200098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775B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775B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имущества, а также имущественных прав:  Объекты недвижимого имущества, расположенные по адресу: Краснодарский край, </w:t>
            </w:r>
            <w:proofErr w:type="spellStart"/>
            <w:r w:rsidRPr="003775B3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377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Роговская, ул. Интернациональная, 14а (нежилые здания и сооружения) 2.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3775B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377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775B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377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12907 кв.м.,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3775B3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377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Роговская, ул. Интернациональная, 14А, срок аренды: с 17.07.2013г. по 17.07.2023г.</w:t>
            </w:r>
            <w:r w:rsidRPr="003775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77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5B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775B3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и имущественных прав:   Объекты недвижимого имущества, расположенные по адресу: Краснодарский край, </w:t>
            </w:r>
            <w:proofErr w:type="spellStart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 (нежилые здания и сооружения): 1.1. Столовая, литер: «Г», назначение: коммунально-бытовое, общей площадью  146,7 кв.м., кадастровый номер: 23-23-05/031/2006-102. 1.2. Холодильник, литер: «Г</w:t>
            </w:r>
            <w:proofErr w:type="gramStart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17,7 кв.м., кадастровый номер: 23-23-05/031/2006-103. 1.3. Консервный цех с модулем и </w:t>
            </w:r>
            <w:proofErr w:type="gramStart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компрессорной</w:t>
            </w:r>
            <w:proofErr w:type="gramEnd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, литер: «Г3, Г</w:t>
            </w:r>
            <w:proofErr w:type="gramStart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, Г5», назначение: нежилое, общей площадью  916,9 кв.м., кадастровый номер: 23-23-05/031/2006-104. 1.4. Котельная, литер: «Г</w:t>
            </w:r>
            <w:proofErr w:type="gramStart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», назначение: нежилое, общей площадью  101,7 кв.м., кадастровый номер: 23-23-05/031/2006-105. 1.5. Проходная, литер: «Г</w:t>
            </w:r>
            <w:proofErr w:type="gramStart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19,3 кв.м., кадастровый номер: 23-23-05/031/2006-106. 1.6. </w:t>
            </w:r>
            <w:proofErr w:type="spellStart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Рыбо-перерабатывающий</w:t>
            </w:r>
            <w:proofErr w:type="spellEnd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 xml:space="preserve"> цех, литер: «Г</w:t>
            </w:r>
            <w:proofErr w:type="gramStart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1865,5 </w:t>
            </w:r>
            <w:r w:rsidRPr="00377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кв.м., кадастровый номер: 23-23-05/031/2006-107. 1.7. Жестяно-баночный цех с </w:t>
            </w:r>
            <w:proofErr w:type="gramStart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компрессорной</w:t>
            </w:r>
            <w:proofErr w:type="gramEnd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, литер: «Г8, Г</w:t>
            </w:r>
            <w:proofErr w:type="gramStart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272,2 кв.м., кадастровый номер: 23-23-05/031/2006-108. 1.8. </w:t>
            </w:r>
            <w:proofErr w:type="gramStart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Компрессорная</w:t>
            </w:r>
            <w:proofErr w:type="gramEnd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 xml:space="preserve">, литер: «Г14», назначение: нежилое, общей площадью  20,3 кв.м., кадастровый номер: 23-23-05/031/2006-167. 1.9. </w:t>
            </w:r>
            <w:proofErr w:type="gramStart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Льдогенераторная</w:t>
            </w:r>
            <w:proofErr w:type="gramEnd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 xml:space="preserve">, литер: «Г13», назначение: нежилое, общей площадью  17,1 кв.м., кадастровый номер: 23-23-05/031/2006-168. 1.10. Холодильник, литер: «Г12», назначение: нежилое, общей площадью  277,4 кв.м., кадастровый номер: 23-23-05/031/2006-169. 1.11. </w:t>
            </w:r>
            <w:proofErr w:type="gramStart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Дизельная</w:t>
            </w:r>
            <w:proofErr w:type="gramEnd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, литер: «Г11», назначение: нежилое, общей площадью  37,2 кв.м., кадастровый номер: 23-23-05/031/2006-170. 1.12. Трансформаторная подстанция, литер: «Г10», назначение: нежилое, общей площадью  42,5 кв.м., кадастровый номер: 23-23-05/031/2006-171. 2.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 xml:space="preserve">л. 12907 кв.м.,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proofErr w:type="gramStart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3775B3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14А, срок аренды: с 17.07.2013г. по 17.07.2023г.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775B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1 203 317,89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«27» января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«11» февраля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775B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775B3" w:rsidRPr="00971B2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775B3" w:rsidTr="003775B3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775B3" w:rsidRDefault="0037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775B3" w:rsidRPr="003775B3" w:rsidRDefault="003775B3" w:rsidP="003775B3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775B3" w:rsidTr="003775B3">
        <w:tc>
          <w:tcPr>
            <w:tcW w:w="2727" w:type="dxa"/>
            <w:vAlign w:val="center"/>
            <w:hideMark/>
          </w:tcPr>
          <w:p w:rsidR="003775B3" w:rsidRDefault="003775B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3775B3" w:rsidRDefault="003775B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775B3" w:rsidRDefault="003775B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3775B3" w:rsidTr="003775B3">
        <w:tc>
          <w:tcPr>
            <w:tcW w:w="2727" w:type="dxa"/>
            <w:vAlign w:val="center"/>
            <w:hideMark/>
          </w:tcPr>
          <w:p w:rsidR="003775B3" w:rsidRDefault="003775B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3775B3" w:rsidRDefault="003775B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775B3" w:rsidRDefault="003775B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3775B3" w:rsidRPr="003C2761" w:rsidRDefault="003775B3" w:rsidP="003775B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775B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775B3"/>
    <w:rsid w:val="003C2761"/>
    <w:rsid w:val="004E22A7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5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7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2022-02-11T08:02:00Z</dcterms:modified>
</cp:coreProperties>
</file>