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73B4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3B4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«Кубань-Прогресс-Юг» (ОГРН 1082309003700) из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Полтавская</w:t>
            </w:r>
            <w:proofErr w:type="gramEnd"/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>, ул. Кубанская, д.72., в отношении 4 (четырех) квартир</w:t>
            </w:r>
            <w:r w:rsidRPr="00473B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73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B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73B42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«Кубань-Прогресс-Юг» (ОГРН 1082309003700) из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473B4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473B42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473B42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д.72., в отношении 4 (четырех) квартир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337 836,51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73B4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73B42" w:rsidRPr="00A54D8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73B42" w:rsidTr="00473B42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73B42" w:rsidRDefault="0047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73B42" w:rsidRPr="00FD628D" w:rsidRDefault="00473B42" w:rsidP="00FD628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73B42" w:rsidTr="00473B42">
        <w:tc>
          <w:tcPr>
            <w:tcW w:w="2727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73B42" w:rsidTr="00473B42">
        <w:tc>
          <w:tcPr>
            <w:tcW w:w="2727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73B42" w:rsidRDefault="00473B4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73B42" w:rsidRPr="003C2761" w:rsidRDefault="00473B42" w:rsidP="00473B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73B4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73B4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  <w:rsid w:val="00FD628D"/>
    <w:rsid w:val="00FF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B4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2021-12-30T08:37:00Z</dcterms:modified>
</cp:coreProperties>
</file>