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10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10D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10D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0D2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3E1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E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0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E10D2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10D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2 062 505,48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E10D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E10D2" w:rsidRPr="00615BA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3E10D2" w:rsidTr="003E10D2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3E10D2" w:rsidRDefault="003E1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3E10D2" w:rsidTr="003E10D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10D2" w:rsidRDefault="003E10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10D2" w:rsidRDefault="003E10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10D2" w:rsidRDefault="003E10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3E10D2" w:rsidTr="003E10D2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10D2" w:rsidRDefault="003E10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10D2" w:rsidRDefault="003E10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10D2" w:rsidRDefault="003E10D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E10D2" w:rsidRPr="003C2761" w:rsidRDefault="003E10D2" w:rsidP="003E10D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E10D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11258"/>
    <w:rsid w:val="00141C2D"/>
    <w:rsid w:val="00160231"/>
    <w:rsid w:val="002E061B"/>
    <w:rsid w:val="00363C2F"/>
    <w:rsid w:val="003C2761"/>
    <w:rsid w:val="003E10D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2020-05-07T13:35:00Z</dcterms:modified>
</cp:coreProperties>
</file>