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COM30052200119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21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16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21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1 452 763 рубля 34 копейки</w:t>
            </w:r>
            <w:r w:rsidRPr="003A2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A2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1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2160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1 452 763 рубля 34 копейки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216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69 106,43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A216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A2160" w:rsidRPr="006C5709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A2160" w:rsidTr="003A216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A2160" w:rsidRDefault="003A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A2160" w:rsidRPr="003A2160" w:rsidRDefault="003A2160" w:rsidP="003A2160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A2160" w:rsidTr="003A2160">
        <w:tc>
          <w:tcPr>
            <w:tcW w:w="2727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3A2160" w:rsidTr="003A2160">
        <w:tc>
          <w:tcPr>
            <w:tcW w:w="2727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A2160" w:rsidRDefault="003A21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A2160" w:rsidRPr="003C2761" w:rsidRDefault="003A2160" w:rsidP="003A21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A216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A2160"/>
    <w:rsid w:val="003C2761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2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2022-06-15T09:01:00Z</dcterms:modified>
</cp:coreProperties>
</file>