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737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737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737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Имущественных прав по обязательствам 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5 (пяти) квартир.</w:t>
            </w:r>
            <w:proofErr w:type="gramEnd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Уступка имущественных прав осуществляется только юридическим лицам</w:t>
            </w:r>
            <w:proofErr w:type="gramStart"/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3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Имущественных прав по обязательствам 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77376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5 (пяти) квартир   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737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3 604 661,97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7737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77376" w:rsidRPr="0056026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30"/>
        <w:gridCol w:w="3405"/>
        <w:gridCol w:w="3892"/>
        <w:gridCol w:w="30"/>
      </w:tblGrid>
      <w:tr w:rsidR="00977376" w:rsidTr="00977376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977376" w:rsidRDefault="00977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977376" w:rsidRDefault="0043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D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97737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77376" w:rsidTr="00977376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977376" w:rsidRDefault="00435D2D" w:rsidP="00435D2D">
            <w:pPr>
              <w:spacing w:after="0"/>
              <w:jc w:val="center"/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       </w:t>
            </w:r>
            <w:r w:rsidR="00977376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977376" w:rsidRDefault="0097737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977376" w:rsidRDefault="0097737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977376" w:rsidTr="00977376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977376" w:rsidRDefault="0097737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77376" w:rsidRDefault="0097737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977376" w:rsidRDefault="0097737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77376" w:rsidRPr="003C2761" w:rsidRDefault="00977376" w:rsidP="0097737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7737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35D2D"/>
    <w:rsid w:val="00460C43"/>
    <w:rsid w:val="00663859"/>
    <w:rsid w:val="008316FC"/>
    <w:rsid w:val="00855AD8"/>
    <w:rsid w:val="008F5A58"/>
    <w:rsid w:val="00977376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3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2021-09-15T10:48:00Z</dcterms:modified>
</cp:coreProperties>
</file>