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A0D" w:rsidRDefault="00F24A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COM26101700160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F24A0D" w:rsidRPr="00F24A0D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F24A0D" w:rsidRPr="00F24A0D" w:rsidRDefault="00F2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A0D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F24A0D" w:rsidRPr="00F24A0D" w:rsidRDefault="00F2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4A0D">
              <w:rPr>
                <w:rFonts w:ascii="Times New Roman" w:hAnsi="Times New Roman"/>
                <w:sz w:val="24"/>
                <w:szCs w:val="24"/>
              </w:rPr>
              <w:t>«02» ноября 2017г.</w:t>
            </w:r>
          </w:p>
        </w:tc>
      </w:tr>
    </w:tbl>
    <w:p w:rsidR="00F24A0D" w:rsidRDefault="00F24A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F24A0D" w:rsidRDefault="00F24A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F24A0D" w:rsidRPr="00F24A0D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F24A0D" w:rsidRPr="00F24A0D" w:rsidRDefault="00F2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A0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F24A0D" w:rsidRPr="00F24A0D" w:rsidRDefault="00F2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4A0D">
              <w:rPr>
                <w:rFonts w:ascii="Times New Roman" w:hAnsi="Times New Roman"/>
                <w:sz w:val="24"/>
                <w:szCs w:val="24"/>
              </w:rPr>
              <w:t xml:space="preserve">Реализация (продажа) прав требования к ООО ПЧРБ Банк, к ООО "Промрегионбанк", к АКБ "ЕНИСЕЙ (ПАО), лот №3: Реализация (уступка) прав требования (Дебиторская задолженность) к Обществу с ограниченной ответственностью «Промышленный региональный банк» по Договору банковского счета № М001-029/2016 от 13.05.2016 на сумму 398 000 000 (триста девяносто восемь миллионов) рублей 00 копеек </w:t>
            </w:r>
          </w:p>
        </w:tc>
      </w:tr>
    </w:tbl>
    <w:p w:rsidR="00F24A0D" w:rsidRDefault="00F24A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56 140 087,17 руб. (без учёта НДС)</w:t>
      </w:r>
    </w:p>
    <w:p w:rsidR="00F24A0D" w:rsidRDefault="00F24A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«26» октября 2017 года на сайте Единой электронной торговой площадки (АО «ЕЭТП»), по адресу в сети «Интернет»: https://com.roseltorg.ru.</w:t>
      </w:r>
    </w:p>
    <w:p w:rsidR="00F24A0D" w:rsidRDefault="00F24A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F24A0D" w:rsidRDefault="00F24A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00 минут (время московское) «02» ноября 2017 года не подана ни одна заявка на участие в процедуре.</w:t>
      </w:r>
    </w:p>
    <w:p w:rsidR="00F24A0D" w:rsidRDefault="00F24A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COM26101700160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F24A0D" w:rsidRDefault="00F24A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F24A0D" w:rsidRPr="00F24A0D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A0D" w:rsidRPr="00F24A0D" w:rsidRDefault="00F2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A0D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F24A0D" w:rsidRPr="00F24A0D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A0D" w:rsidRPr="00F24A0D" w:rsidRDefault="00F2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A0D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A0D" w:rsidRPr="00F24A0D" w:rsidRDefault="00F2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A0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A0D" w:rsidRPr="00F24A0D" w:rsidRDefault="00F2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A0D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F24A0D" w:rsidRPr="00F24A0D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A0D" w:rsidRPr="00F24A0D" w:rsidRDefault="00F2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A0D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A0D" w:rsidRPr="00F24A0D" w:rsidRDefault="00F2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A0D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A0D" w:rsidRPr="00F24A0D" w:rsidRDefault="00F24A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4A0D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F24A0D" w:rsidRDefault="00F24A0D"/>
    <w:sectPr w:rsidR="00F24A0D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8499F"/>
    <w:rsid w:val="0066362F"/>
    <w:rsid w:val="00A8499F"/>
    <w:rsid w:val="00F2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1923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dcterms:created xsi:type="dcterms:W3CDTF">2017-11-02T12:07:00Z</dcterms:created>
  <dcterms:modified xsi:type="dcterms:W3CDTF">2017-11-02T12:07:00Z</dcterms:modified>
</cp:coreProperties>
</file>