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7F7" w:rsidRDefault="006677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Рассмотрения заявок на участие в процедуре  </w:t>
      </w:r>
      <w:r>
        <w:rPr>
          <w:rFonts w:ascii="Times New Roman" w:hAnsi="Times New Roman"/>
          <w:b/>
          <w:bCs/>
          <w:sz w:val="24"/>
          <w:szCs w:val="24"/>
        </w:rPr>
        <w:br/>
        <w:t>COM17111700025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77F7" w:rsidRPr="006677F7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77F7" w:rsidRPr="006677F7" w:rsidRDefault="00667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77F7">
              <w:rPr>
                <w:rFonts w:ascii="Times New Roman" w:hAnsi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77F7" w:rsidRPr="006677F7" w:rsidRDefault="00667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7F7">
              <w:rPr>
                <w:rFonts w:ascii="Times New Roman" w:hAnsi="Times New Roman"/>
                <w:sz w:val="24"/>
                <w:szCs w:val="24"/>
              </w:rPr>
              <w:t>«23» ноября 2017г.</w:t>
            </w:r>
          </w:p>
        </w:tc>
      </w:tr>
    </w:tbl>
    <w:p w:rsidR="006677F7" w:rsidRDefault="006677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Заказчиком является: Закрытое акционерное общество "Первый Специализированный Депозитарий"</w:t>
      </w:r>
    </w:p>
    <w:p w:rsidR="006677F7" w:rsidRDefault="006677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Форма торгов: Редукцион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Times New Roman" w:hAnsi="Times New Roman"/>
          <w:b/>
          <w:bCs/>
          <w:sz w:val="24"/>
          <w:szCs w:val="24"/>
        </w:rPr>
        <w:t>1.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77F7" w:rsidRPr="006677F7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77F7" w:rsidRPr="006677F7" w:rsidRDefault="00667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77F7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77F7" w:rsidRPr="006677F7" w:rsidRDefault="00667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7F7">
              <w:rPr>
                <w:rFonts w:ascii="Times New Roman" w:hAnsi="Times New Roman"/>
                <w:sz w:val="24"/>
                <w:szCs w:val="24"/>
              </w:rPr>
              <w:t xml:space="preserve">Реализация (продажа) прав требования к ООО ПЧРБ Банк, к ООО "Промрегионбанк", к АКБ "ЕНИСЕЙ (ПАО), лот №4: Реализация (уступка) права требования (Дебиторская задолженность) к Акционерному коммерческому банку «ЕНИСЕЙ» (публичное акционерное общество) по Договору банковского счета доверительного управления № 731/2016 от 14.04.2016 года на сумму 173 434 (сто семьдесят три тысячи четыреста тридцать четыре тысячи) рублей 70 копеек </w:t>
            </w:r>
          </w:p>
        </w:tc>
      </w:tr>
    </w:tbl>
    <w:p w:rsidR="006677F7" w:rsidRDefault="006677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2. Начальная цена договора: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22 898,82 руб. (без учёта НДС)</w:t>
      </w:r>
    </w:p>
    <w:p w:rsidR="006677F7" w:rsidRDefault="006677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3. Извещение о проведении настоящей процедуры и документация были размещены «17» ноября 2017 года на сайте Единой электронной торговой площадки (АО «ЕЭТП»), по адресу в сети «Интернет»: https://com.roseltorg.ru.</w:t>
      </w:r>
    </w:p>
    <w:p w:rsidR="006677F7" w:rsidRDefault="006677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4. Состав комиссии. </w:t>
      </w:r>
      <w:r>
        <w:rPr>
          <w:rFonts w:ascii="Times New Roman" w:hAnsi="Times New Roman"/>
          <w:sz w:val="24"/>
          <w:szCs w:val="24"/>
        </w:rPr>
        <w:br/>
        <w:t xml:space="preserve">На заседании комиссии (Комиссия), при рассмотрении заявок присутствовали: </w:t>
      </w:r>
      <w:r>
        <w:rPr>
          <w:rFonts w:ascii="Times New Roman" w:hAnsi="Times New Roman"/>
          <w:sz w:val="24"/>
          <w:szCs w:val="24"/>
        </w:rPr>
        <w:br/>
        <w:t xml:space="preserve">Председатель комиссии: Панкратова Галина Николаевна </w:t>
      </w:r>
      <w:r>
        <w:rPr>
          <w:rFonts w:ascii="Times New Roman" w:hAnsi="Times New Roman"/>
          <w:sz w:val="24"/>
          <w:szCs w:val="24"/>
        </w:rPr>
        <w:br/>
        <w:t>Секретарь комиссии: Апраксина Светлана Евгеньевна</w:t>
      </w:r>
    </w:p>
    <w:p w:rsidR="006677F7" w:rsidRDefault="006677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5. По окончании срока подачи заявок до 10 часов 30 минут (время московское) «23» ноября 2017 года не подана ни одна заявка на участие в процедуре.</w:t>
      </w:r>
    </w:p>
    <w:p w:rsidR="006677F7" w:rsidRDefault="006677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6. Комиссия приняла решение признать процедуру </w:t>
      </w:r>
      <w:r>
        <w:rPr>
          <w:rFonts w:ascii="Times New Roman" w:hAnsi="Times New Roman"/>
          <w:b/>
          <w:bCs/>
          <w:sz w:val="24"/>
          <w:szCs w:val="24"/>
        </w:rPr>
        <w:t>COM17111700025</w:t>
      </w:r>
      <w:r>
        <w:rPr>
          <w:rFonts w:ascii="Times New Roman" w:hAnsi="Times New Roman"/>
          <w:sz w:val="24"/>
          <w:szCs w:val="24"/>
        </w:rPr>
        <w:t xml:space="preserve"> несостоявшейся (</w:t>
      </w:r>
      <w:r>
        <w:rPr>
          <w:rFonts w:ascii="Times New Roman" w:hAnsi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/>
          <w:sz w:val="24"/>
          <w:szCs w:val="24"/>
        </w:rPr>
        <w:t>)</w:t>
      </w:r>
    </w:p>
    <w:p w:rsidR="006677F7" w:rsidRDefault="006677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7. Настоящий протокол рассмотрении заявок на участие  направлен на сайт Единой электронной торговой площадки, по адресу в сети «Интернет»: </w:t>
      </w:r>
      <w:hyperlink w:anchor="https://com.roseltorg.ru" w:history="1">
        <w:r>
          <w:rPr>
            <w:rFonts w:ascii="Times New Roman" w:hAnsi="Times New Roman"/>
            <w:sz w:val="24"/>
            <w:szCs w:val="24"/>
          </w:rPr>
          <w:t>https://com.roseltorg.ru</w:t>
        </w:r>
      </w:hyperlink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85"/>
        <w:gridCol w:w="3421"/>
        <w:gridCol w:w="3421"/>
      </w:tblGrid>
      <w:tr w:rsidR="006677F7" w:rsidRPr="006677F7">
        <w:trPr>
          <w:cantSplit/>
          <w:trHeight w:val="5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77F7" w:rsidRPr="006677F7" w:rsidRDefault="00667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77F7">
              <w:rPr>
                <w:rFonts w:ascii="Times New Roman" w:hAnsi="Times New Roman"/>
                <w:b/>
                <w:bCs/>
                <w:sz w:val="24"/>
                <w:szCs w:val="24"/>
              </w:rPr>
              <w:t>Члены аукционной комиссии, присутствующие на заседании:</w:t>
            </w:r>
          </w:p>
        </w:tc>
      </w:tr>
      <w:tr w:rsidR="006677F7" w:rsidRPr="006677F7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77F7" w:rsidRPr="006677F7" w:rsidRDefault="00667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77F7">
              <w:rPr>
                <w:rFonts w:ascii="Times New Roman" w:hAnsi="Times New Roman"/>
                <w:b/>
                <w:bCs/>
                <w:sz w:val="24"/>
                <w:szCs w:val="24"/>
              </w:rPr>
              <w:t>Председатель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77F7" w:rsidRPr="006677F7" w:rsidRDefault="00667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77F7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77F7" w:rsidRPr="006677F7" w:rsidRDefault="00667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77F7">
              <w:rPr>
                <w:rFonts w:ascii="Times New Roman" w:hAnsi="Times New Roman"/>
                <w:b/>
                <w:bCs/>
                <w:sz w:val="24"/>
                <w:szCs w:val="24"/>
              </w:rPr>
              <w:t>/Панкратова Галина Николаевна/</w:t>
            </w:r>
          </w:p>
        </w:tc>
      </w:tr>
      <w:tr w:rsidR="006677F7" w:rsidRPr="006677F7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77F7" w:rsidRPr="006677F7" w:rsidRDefault="00667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77F7">
              <w:rPr>
                <w:rFonts w:ascii="Times New Roman" w:hAnsi="Times New Roman"/>
                <w:b/>
                <w:bCs/>
                <w:sz w:val="24"/>
                <w:szCs w:val="24"/>
              </w:rPr>
              <w:t>Секретарь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77F7" w:rsidRPr="006677F7" w:rsidRDefault="00667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77F7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77F7" w:rsidRPr="006677F7" w:rsidRDefault="00667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77F7">
              <w:rPr>
                <w:rFonts w:ascii="Times New Roman" w:hAnsi="Times New Roman"/>
                <w:b/>
                <w:bCs/>
                <w:sz w:val="24"/>
                <w:szCs w:val="24"/>
              </w:rPr>
              <w:t>/Апраксина Светлана Евгеньевна/</w:t>
            </w:r>
          </w:p>
        </w:tc>
      </w:tr>
    </w:tbl>
    <w:p w:rsidR="006677F7" w:rsidRDefault="006677F7"/>
    <w:sectPr w:rsidR="006677F7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E86470"/>
    <w:rsid w:val="00147E92"/>
    <w:rsid w:val="006677F7"/>
    <w:rsid w:val="00E86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FRSD</Company>
  <LinksUpToDate>false</LinksUpToDate>
  <CharactersWithSpaces>1966</CharactersWithSpaces>
  <SharedDoc>false</SharedDoc>
  <HLinks>
    <vt:vector size="6" baseType="variant">
      <vt:variant>
        <vt:i4>458841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https://com.roseltorg.ru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voronovskaya.v</cp:lastModifiedBy>
  <cp:revision>2</cp:revision>
  <cp:lastPrinted>2017-11-23T09:53:00Z</cp:lastPrinted>
  <dcterms:created xsi:type="dcterms:W3CDTF">2017-11-23T10:32:00Z</dcterms:created>
  <dcterms:modified xsi:type="dcterms:W3CDTF">2017-11-23T10:32:00Z</dcterms:modified>
</cp:coreProperties>
</file>