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5F6155">
        <w:rPr>
          <w:bCs/>
        </w:rPr>
        <w:t>0</w:t>
      </w:r>
      <w:r w:rsidR="00B25B6A">
        <w:rPr>
          <w:bCs/>
        </w:rPr>
        <w:t>2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B25B6A">
        <w:rPr>
          <w:bCs/>
        </w:rPr>
        <w:t>0</w:t>
      </w:r>
      <w:r w:rsidR="00320F43" w:rsidRPr="00D944EC">
        <w:rPr>
          <w:bCs/>
        </w:rPr>
        <w:t>6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B25B6A">
        <w:rPr>
          <w:bCs/>
        </w:rPr>
        <w:t>февраля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4146"/>
        <w:gridCol w:w="4498"/>
      </w:tblGrid>
      <w:tr w:rsidR="003764D9" w:rsidTr="003764D9">
        <w:trPr>
          <w:trHeight w:val="6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3764D9" w:rsidTr="003764D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номер):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58:07:0010801:78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576 723,56 (Пятьсот семьдесят шесть тысяч семьсот двадцать три рубля пятьдесят шесть копеек)</w:t>
            </w:r>
          </w:p>
        </w:tc>
      </w:tr>
      <w:tr w:rsidR="003764D9" w:rsidTr="003764D9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58:07:0010301:103.,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630 564,91 (Шестьсот тридцать тысяч пятьсот шестьдесят четыре рубля девяносто одна копейка)</w:t>
            </w:r>
          </w:p>
        </w:tc>
      </w:tr>
      <w:tr w:rsidR="003764D9" w:rsidTr="003764D9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58:070010301:104.,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317 699,02 (Триста семнадцать тысяч шестьсот девяносто девять рублей две копейки)</w:t>
            </w:r>
          </w:p>
        </w:tc>
      </w:tr>
      <w:tr w:rsidR="003764D9" w:rsidTr="003764D9">
        <w:trPr>
          <w:trHeight w:val="1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58:07:0010301:105.,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17 715,25 (Семнадцать тысяч семьсот пятнадцать рублей двадцать пять копеек)</w:t>
            </w:r>
          </w:p>
        </w:tc>
      </w:tr>
      <w:tr w:rsidR="003764D9" w:rsidTr="003764D9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58:07:0010302:23.,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298 715,17 (Двести девяносто восемь тысяч семьсот пятнадцать рублей семнадцать копеек)</w:t>
            </w:r>
          </w:p>
        </w:tc>
      </w:tr>
      <w:tr w:rsidR="003764D9" w:rsidTr="003764D9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58:07:0010302:24.,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236 223,16 (Двести тридцать шесть тысяч двести двадцать три рубля шестнадцать копеек)</w:t>
            </w:r>
          </w:p>
        </w:tc>
      </w:tr>
      <w:tr w:rsidR="003764D9" w:rsidTr="003764D9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58:07:0010302:25.,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39 690,95 (Тридцать девять тысяч шестьсот девяносто рублей девяносто пять копеек)</w:t>
            </w:r>
          </w:p>
        </w:tc>
      </w:tr>
      <w:tr w:rsidR="003764D9" w:rsidTr="003764D9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58:07:0010302:26.,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253 677,74(Двести пятьдесят три тысячи шестьсот семьдесят семь рублей семьдесят четыре копейки)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58:07:0010302:27.,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307 090,24 (Триста семь тысяч девяносто рублей двадцать четыре копейки)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58:07:0010302:28.,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68 797,07 (Шестьдесят восемь тысяч семьсот девяносто семь рублей семь копеек)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58:07:0010303:17.,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98 226,94  (Девяносто восемь тысяч двести двадцать шесть рублей девяносто четыре копейки)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ориентира нежилое здание,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расположенного за пределами участка, адрес ориентира: Городищенский район, с. Вышелей, ул.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58:07:0010303:18.,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601 633,83 (Шестьсот одна тысяча шестьсот тридцать три рубля восемьдесят три копейки)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58:07:0010801:48.,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5 431,31 (Пять тысяч четыреста тридцать один рубль тридцать одна копейка)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58:07:0010801:49.,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436 670,40 (Четыреста тридцать шесть тысяч шестьсот семьдесят рублей сорок копеек)</w:t>
            </w:r>
          </w:p>
        </w:tc>
      </w:tr>
      <w:tr w:rsidR="003764D9" w:rsidTr="003764D9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23 917,97 (Двадцать три тысячи девятьсот семнадцать рублей девяносто семь копеек)</w:t>
            </w:r>
          </w:p>
        </w:tc>
      </w:tr>
      <w:tr w:rsidR="003764D9" w:rsidTr="003764D9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55 428,89  (Пятьдесят пять тысяч четыреста двадцать восемь рублей восемьдесят девять копеек)</w:t>
            </w:r>
          </w:p>
        </w:tc>
      </w:tr>
      <w:tr w:rsidR="003764D9" w:rsidTr="003764D9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100 028,53  (Сто тысяч двадцать восемь рублей пятьдесят три копейки)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39 599,39 (Тридцать девять тысяч пятьсот девяносто девять рублей тридцать девять копеек)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58:07:0010801:54. Существующие ограничения (обременения) права: не зарегистрировано.;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12 656,57  (Двенадцать тысяч шестьсот пятьдесят шесть рублей пятьдесят семь копеек)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459 202,10 (Четыреста пятьдесят девять тысяч двести два рубля десять копеек)</w:t>
            </w:r>
          </w:p>
        </w:tc>
      </w:tr>
      <w:tr w:rsidR="003764D9" w:rsidTr="003764D9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1 586,15 (Одна тысяча пятьсот восемьдесят шесть рублей пятнадцать копеек)</w:t>
            </w:r>
          </w:p>
        </w:tc>
      </w:tr>
      <w:tr w:rsidR="003764D9" w:rsidTr="003764D9">
        <w:trPr>
          <w:trHeight w:val="1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1 410,34 (Одна тысяча четыреста десять рублей тридцать четыре копейки)</w:t>
            </w:r>
          </w:p>
        </w:tc>
      </w:tr>
      <w:tr w:rsidR="003764D9" w:rsidTr="003764D9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503,75  (Пятьсот три рубля семьдесят пять копеек)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58:07:0010801:59.,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2 256,54 (Две тысячи двести пятьдесят шесть рублей пятьдесят четыре копейки)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1 572,01 (Одна тысяча пятьсот семьдесят два рубля одна копейка)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176,58  (Сто семьдесят шесть рублей пятьдесят восемь копеек)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1 041 153,47 (Один миллион сорок одна тысяча сто пятьдесят три рубля сорок семь копеек)</w:t>
            </w:r>
          </w:p>
        </w:tc>
      </w:tr>
      <w:tr w:rsidR="003764D9" w:rsidTr="003764D9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58:07:0010801:63.,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183 176,41 (Сто восемьдесят три тысячи сто семьдесят шесть рублей сорок одна копейка)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15 885,24 (Пятнадцать тысяч восемьсот восемьдесят пять рублей двадцать четыре копейки)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1 952,69  (Одна тысяча девятьсот пятьдесят два рубля шестьдесят девять копеек)</w:t>
            </w:r>
          </w:p>
        </w:tc>
      </w:tr>
      <w:tr w:rsidR="003764D9" w:rsidTr="003764D9">
        <w:trPr>
          <w:trHeight w:val="2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393 290,69 (Триста девяносто три тысячи двести девяносто рублей шестьдесят девять копеек)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12 058,98 (Двенадцать тысяч пятьдесят восемь рублей девяносто восемь копеек)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9 009,41  (Девять тысяч девять рублей сорок одна копейка)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58:07:0010801:69.,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80 320,97 (Восемьдесят тысяч триста двадцать рублей девяносто семь копеек)</w:t>
            </w:r>
          </w:p>
        </w:tc>
      </w:tr>
      <w:tr w:rsidR="003764D9" w:rsidTr="003764D9">
        <w:trPr>
          <w:trHeight w:val="2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113 998,65  (Сто тринадцать тысяч девятьсот девяносто восемь рублей шестьдесят пять копеек)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58:07:0010801:71.,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403 923,65 (Четыреста три тысячи девятьсот двадцать три рубля шестьдесят пять копеек)</w:t>
            </w:r>
          </w:p>
        </w:tc>
      </w:tr>
      <w:tr w:rsidR="003764D9" w:rsidTr="003764D9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3 126,45 (Три тысячи сто двадцать шесть рублей сорок пять копеек)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578,66  (Пятьсот семьдесят восемь рублей шестьдесят шесть копеек)</w:t>
            </w:r>
          </w:p>
        </w:tc>
      </w:tr>
      <w:tr w:rsidR="003764D9" w:rsidTr="003764D9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416,60 (Четыреста шестнадцать рублей шестьдесят копеек)</w:t>
            </w:r>
          </w:p>
        </w:tc>
      </w:tr>
      <w:tr w:rsidR="003764D9" w:rsidTr="003764D9">
        <w:trPr>
          <w:trHeight w:val="2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1 215,04 (Одна тысяча двести пятнадцать рублей четыре копейки)</w:t>
            </w:r>
          </w:p>
        </w:tc>
      </w:tr>
      <w:tr w:rsidR="003764D9" w:rsidTr="003764D9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5 847,76 (Пять тысяч восемьсот сорок семь рублей семьдесят шесть копеек)</w:t>
            </w:r>
          </w:p>
        </w:tc>
      </w:tr>
      <w:tr w:rsidR="003764D9" w:rsidTr="003764D9">
        <w:trPr>
          <w:trHeight w:val="2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219 879,27 (Двести девятнадцать тысяч восемьсот семьдесят девять рублей двадцать семь копеек)</w:t>
            </w:r>
          </w:p>
        </w:tc>
      </w:tr>
      <w:tr w:rsidR="003764D9" w:rsidTr="003764D9">
        <w:trPr>
          <w:trHeight w:val="2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1 260,14 (Одна тысяча двести шестьдесят рублей четырнадцать копеек)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58:07:0010801:80.,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1 757,38 (Одна тысяча семьсот пятьдесят семь рублей тридцать восемь копеек)</w:t>
            </w:r>
          </w:p>
        </w:tc>
      </w:tr>
      <w:tr w:rsidR="003764D9" w:rsidTr="003764D9">
        <w:trPr>
          <w:trHeight w:val="2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58:07:0011202:177.,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156 512,19 (Сто пятьдесят шесть тысяч пятьсот двенадцать рублей девятнадцать копеек)</w:t>
            </w:r>
          </w:p>
        </w:tc>
      </w:tr>
      <w:tr w:rsidR="003764D9" w:rsidTr="003764D9">
        <w:trPr>
          <w:trHeight w:val="2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58:07:0011202:178.,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143 745,75 (Сто сорок три тысячи семьсот сорок пять рублей семьдесят пять копеек)</w:t>
            </w:r>
          </w:p>
        </w:tc>
      </w:tr>
      <w:tr w:rsidR="003764D9" w:rsidTr="003764D9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Русский Ишим, ул. Молодежная, 1 А. Кадастровый (или условный номер): 58:07:0011202:179.,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31 066,85 (Тридцать одна тысяча шестьдесят шесть рублей восемьдесят пять копеек)</w:t>
            </w:r>
          </w:p>
        </w:tc>
      </w:tr>
      <w:tr w:rsidR="003764D9" w:rsidTr="003764D9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16 411,21 (Шестнадцать тысяч четыреста одиннадцать рублей двадцать одна копейка)</w:t>
            </w:r>
          </w:p>
        </w:tc>
      </w:tr>
      <w:tr w:rsidR="003764D9" w:rsidTr="003764D9">
        <w:trPr>
          <w:trHeight w:val="2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133 789,66  (Сто тридцать три тысячи семьсот восемьдесят девять рублей шестьдесят шесть копеек)</w:t>
            </w:r>
          </w:p>
        </w:tc>
      </w:tr>
      <w:tr w:rsidR="003764D9" w:rsidTr="003764D9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60 004,04 (Шестьдесят тысяч четыре рубля четыре копейки)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16 010,99  (Шестнадцать тысяч десять рублей девяносто девять копеек)</w:t>
            </w:r>
          </w:p>
        </w:tc>
      </w:tr>
      <w:tr w:rsidR="003764D9" w:rsidTr="003764D9">
        <w:trPr>
          <w:trHeight w:val="2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26 927,94 (Двадцать шесть тысяч девятьсот двадцать семь рублей девяносто четыре копейки)</w:t>
            </w:r>
          </w:p>
        </w:tc>
      </w:tr>
      <w:tr w:rsidR="003764D9" w:rsidTr="003764D9">
        <w:trPr>
          <w:trHeight w:val="2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8 985,66  (Восемь тысяч девятьсот восемьдесят пять рублей шестьдесят шесть копеек)</w:t>
            </w:r>
          </w:p>
        </w:tc>
      </w:tr>
      <w:tr w:rsidR="003764D9" w:rsidTr="003764D9">
        <w:trPr>
          <w:trHeight w:val="2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6 879,70 (Шесть тысяч восемьсот семьдесят девять рублей семьдесят копеек)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58:07:0011202:188.,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57 251,33 (Пятьдесят семь тысяч двести пятьдесят один рубль тридцать три копейки)</w:t>
            </w:r>
          </w:p>
        </w:tc>
      </w:tr>
      <w:tr w:rsidR="003764D9" w:rsidTr="003764D9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58:07:0011202:189.,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21 867,92  (Двадцать одна тысяча восемьсот шестьдесят семь рублей девяносто две копейки)</w:t>
            </w:r>
          </w:p>
        </w:tc>
      </w:tr>
      <w:tr w:rsidR="003764D9" w:rsidTr="003764D9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58:07:0011202:190.,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26 090,91 (Двадцать шесть тысяч девяносто рублей девяносто одна копейка)</w:t>
            </w:r>
          </w:p>
        </w:tc>
      </w:tr>
      <w:tr w:rsidR="003764D9" w:rsidTr="003764D9">
        <w:trPr>
          <w:trHeight w:val="1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Русский Ишим, ул. Молодежная, 1 А. Кадастровый (или условный номер): 58:07:0011202:191.,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6 693,57  (Шесть тысяч шестьсот девяносто три рубля пятьдесят семь копеек)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58:07:0011202:192.,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9 521,89 (Девять тысяч пятьсот двадцать один рубль восемьдесят девять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58:07:0011202:193.,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12 043,15 (Двенадцать тысяч сорок три рубля пятнадцать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58:07:0011204:67.,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311 680,55  (Триста одиннадцать тысяч шестьсот восемьдесят рублей пятьдесят пять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58:07:0011204:68.,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622 849,70 (Шестьсот двадцать две тысячи восемьсот сорок девять рублей семьдесят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58:07:0011204:69.,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329 125,19 (Триста двадцать девять тысяч сто двадцать пять рублей девятнадцать копеек)</w:t>
            </w:r>
          </w:p>
        </w:tc>
      </w:tr>
      <w:tr w:rsidR="003764D9" w:rsidTr="003764D9">
        <w:trPr>
          <w:trHeight w:val="1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58:07:0011204:70.,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22 132,40 (Двадцать две тысячи сто тридцать два рубля сорок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58:07:0011204:71.,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3 829,84  (Три тысячи восемьсот двадцать девять рублей восемьдесят четыре копейки)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58:07:0011204:72.,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51 630,29 (Пятьдесят одна тысяча шестьсот тридцать рублей двадцать девять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58:07:0011204:73.,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13 297,33  (Тринадцать тысяч двести девяносто семь рублей тридцать три копейки)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58:07:0011204:74.,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74 589,40 (Семьдесят четыре тысячи пятьсот восемьдесят девять рублей сорок копеек)</w:t>
            </w:r>
          </w:p>
        </w:tc>
      </w:tr>
      <w:tr w:rsidR="003764D9" w:rsidTr="003764D9">
        <w:trPr>
          <w:trHeight w:val="1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Русский Ишим, ул. Молодежная, 1 А. Кадастровый (или условный номер): 58:07:0011204:75.,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358 231,70  (Триста пятьдесят восемь тысяч двести тридцать один рубль семьдесят копеек)</w:t>
            </w:r>
          </w:p>
        </w:tc>
      </w:tr>
      <w:tr w:rsidR="003764D9" w:rsidTr="003764D9">
        <w:trPr>
          <w:trHeight w:val="2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58:07:0011204:76.,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46 466,69 (Сорок шесть тысяч четыреста шестьдесят шесть рублей шестьдесят девять копеек)</w:t>
            </w:r>
          </w:p>
        </w:tc>
      </w:tr>
      <w:tr w:rsidR="003764D9" w:rsidTr="003764D9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905,82  (Девятьсот пять рублей восемьдесят две копейки)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58:07:0011301:42.,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4 572,71 (Четыре тысячи пятьсот семьдесят два рубля семьдесят одна копейка)</w:t>
            </w:r>
          </w:p>
        </w:tc>
      </w:tr>
      <w:tr w:rsidR="003764D9" w:rsidTr="003764D9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13 757,89 (Тринадцать тысяч семьсот пятьдесят семь рублей восемьдесят девять копеек)</w:t>
            </w:r>
          </w:p>
        </w:tc>
      </w:tr>
      <w:tr w:rsidR="003764D9" w:rsidTr="003764D9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807,22  (Восемьсот семь рублей двадцать две копейки)</w:t>
            </w:r>
          </w:p>
        </w:tc>
      </w:tr>
      <w:tr w:rsidR="003764D9" w:rsidTr="003764D9">
        <w:trPr>
          <w:trHeight w:val="1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136 713,15 (Сто тридцать шесть тысяч семьсот тринадцать рублей пятнадцать копеек)</w:t>
            </w:r>
          </w:p>
        </w:tc>
      </w:tr>
      <w:tr w:rsidR="003764D9" w:rsidTr="003764D9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2 491,21 (Две тысячи четыреста девяносто один рубль двадцать одна копейка)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58:07:0011301:47.,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952,46  (Девятьсот пятьдесят два рубля сорок шесть копеек)</w:t>
            </w:r>
          </w:p>
        </w:tc>
      </w:tr>
      <w:tr w:rsidR="003764D9" w:rsidTr="003764D9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1 054,50 (Одна тысяча пятьдесят четыре рубля пятьдесят копеек)</w:t>
            </w:r>
          </w:p>
        </w:tc>
      </w:tr>
      <w:tr w:rsidR="003764D9" w:rsidTr="003764D9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58:07:0011301:49.,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8 460,13 (Восемь тысяч четыреста шестьдесят рублей тринадцать копеек)</w:t>
            </w:r>
          </w:p>
        </w:tc>
      </w:tr>
      <w:tr w:rsidR="003764D9" w:rsidTr="003764D9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58:07:0011301:50.,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56 217,14 (Пятьдесят шесть тысяч двести семнадцать рублей четырнадцать копеек)</w:t>
            </w:r>
          </w:p>
        </w:tc>
      </w:tr>
      <w:tr w:rsidR="003764D9" w:rsidTr="003764D9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58:07:0020101:69.,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358 736,22  (Триста пятьдесят восемь тысяч семьсот тридцать шесть рублей двадцать две копейки)</w:t>
            </w:r>
          </w:p>
        </w:tc>
      </w:tr>
      <w:tr w:rsidR="003764D9" w:rsidTr="003764D9">
        <w:trPr>
          <w:trHeight w:val="1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20205:150. Зем. участ.,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306 141,24 (Триста шесть тысяч сто сорок один рубль двадцать четыре копейки)</w:t>
            </w:r>
          </w:p>
        </w:tc>
      </w:tr>
      <w:tr w:rsidR="003764D9" w:rsidTr="003764D9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20205:151. Зем. участ, кат. земель: земли сельскох назнач., разреш. использ: для ведения сельскохозяйства, об.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121 350,39 (Сто двадцать одна тысяча триста пятьдесят рублей тридцать девять копеек)</w:t>
            </w:r>
          </w:p>
        </w:tc>
      </w:tr>
      <w:tr w:rsidR="003764D9" w:rsidTr="003764D9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 w:rsidP="003764D9">
            <w:pPr>
              <w:pStyle w:val="af1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20205:152. Зем. участок,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сельскохназначения, разреш. использ.: для ведения сельскохозяйства, об. пл. 1 215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№ б/н от 18.04.2012 г. Стоимость земельного участка составляет 754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928,42 (Семьсот пятьдесят четыре тысячи девятьсот двадцать восемь рублей сорок две копейки).</w:t>
            </w:r>
          </w:p>
          <w:p w:rsidR="003764D9" w:rsidRDefault="003764D9" w:rsidP="003764D9">
            <w:pPr>
              <w:pStyle w:val="af1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21.02.2017 года в размере 38 411,98 (Тридцать восемь тысяч четыреста одиннадцать рублей девяносто восемь копеек).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793 340,40 (Семьсот девяносто три тысячи триста сорок рублей сорок </w:t>
            </w:r>
            <w:r>
              <w:rPr>
                <w:color w:val="000000"/>
              </w:rPr>
              <w:lastRenderedPageBreak/>
              <w:t>копеек)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 w:rsidP="003764D9">
            <w:pPr>
              <w:pStyle w:val="af1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20206:36. Зем. участ., кат. земель: земли сельскохоз. назнач., разреш.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для вед. сельскохоз. произв, об. Пл. 496 000 кв.м., адрес объекта: Пензенская область, Городищенский район, прим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231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043,50 (Двести тридцать одна тысяча сорок три рубля пятьдесят копеек).</w:t>
            </w:r>
          </w:p>
          <w:p w:rsidR="003764D9" w:rsidRDefault="003764D9" w:rsidP="003764D9">
            <w:pPr>
              <w:pStyle w:val="af1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 мая 2014 года об установлении сервитута земельного участка кадастровый (или условный номер): 58:07:020206:36, за период с 01.01.2016 года по 21.02.2017 года в размере 47 521,84 (Сорок семь тысяч пятьсот двадцать один рубль восемьдесят четыре копейки).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278 565,34 (Двести семьдесят восемь тысяч пятьсот шестьдесят пять рублей тридцать четыре копейки)</w:t>
            </w:r>
          </w:p>
        </w:tc>
      </w:tr>
      <w:tr w:rsidR="003764D9" w:rsidTr="003764D9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 w:rsidP="003764D9">
            <w:pPr>
              <w:pStyle w:val="af1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20206:37.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1 118 000 кв.м., адрес объекта: Пензенская область, 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477 381,20 (Четыреста семьдесят семь тысяч триста восемьдесят один рубль двадцать копеек).</w:t>
            </w:r>
          </w:p>
          <w:p w:rsidR="003764D9" w:rsidRDefault="003764D9" w:rsidP="003764D9">
            <w:pPr>
              <w:pStyle w:val="af1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21.02.2017 года в размере 47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792,88 (Сорок семь тысяч семьсот девяносто два рубля восемьдесят восемь копеек).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525 174,08 (Пятьсот двадцать пять тысяч сто семьдесят четыре рубля восемь копеек)</w:t>
            </w:r>
          </w:p>
        </w:tc>
      </w:tr>
      <w:tr w:rsidR="003764D9" w:rsidTr="003764D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20206:38.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212 643,86 (Двести двенадцать тысяч шестьсот сорок три рубля восемьдесят шесть копеек)</w:t>
            </w:r>
          </w:p>
        </w:tc>
      </w:tr>
      <w:tr w:rsidR="003764D9" w:rsidTr="003764D9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20206:39. Зем  участ.,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сельск. назнач., разрешенное исп: для ведения сельскохоз. Произв., общая площадь 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138 740,76 (Сто тридцать восемь тысяч семьсот сорок рублей семьдесят шесть копеек)</w:t>
            </w:r>
          </w:p>
        </w:tc>
      </w:tr>
      <w:tr w:rsidR="003764D9" w:rsidTr="003764D9">
        <w:trPr>
          <w:trHeight w:val="1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20206:40. Зем. участок: земли сельскохоз. назнач.,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77 889,39 (Семьдесят семь тысяч восемьсот восемьдесят девять рублей тридцать девять копеек)</w:t>
            </w:r>
          </w:p>
        </w:tc>
      </w:tr>
      <w:tr w:rsidR="003764D9" w:rsidTr="003764D9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20206:41. Зем. участ.,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275 302,95  (Двести семьдесят пять тысяч триста два рубля девяносто пять копеек)</w:t>
            </w:r>
          </w:p>
        </w:tc>
      </w:tr>
      <w:tr w:rsidR="003764D9" w:rsidTr="003764D9">
        <w:trPr>
          <w:trHeight w:val="18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20206:42. Зем. участ,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330 337,92 (Триста тридцать тысяч триста тридцать семь рублей девяносто две копейки)</w:t>
            </w:r>
          </w:p>
        </w:tc>
      </w:tr>
      <w:tr w:rsidR="003764D9" w:rsidTr="003764D9">
        <w:trPr>
          <w:trHeight w:val="1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 w:rsidP="003764D9">
            <w:pPr>
              <w:pStyle w:val="af1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20206:43. Зем. участ,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 0,05 км по направлению на запад от ориентира с. Н.Ишим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акта № б/н от 18.04.2012 г. Стоимость земельного участка составляет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052,03 (Шестьсот тридцать две тысячи пятьдесят два рубля три копейки).</w:t>
            </w:r>
          </w:p>
          <w:p w:rsidR="003764D9" w:rsidRDefault="003764D9" w:rsidP="003764D9">
            <w:pPr>
              <w:pStyle w:val="af1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21.02.2017 года в размере 20 056,74 (Двадцать тысяч пятьдесят шесть рублей семьдесят четыре копейки).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652 108,77 (Шестьсот пятьдесят две тысячи сто восемь рублей семьдесят семь копеек)</w:t>
            </w:r>
          </w:p>
        </w:tc>
      </w:tr>
      <w:tr w:rsidR="003764D9" w:rsidTr="003764D9">
        <w:trPr>
          <w:trHeight w:val="1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20206:44. Зем. участок,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149 969,98 (Сто сорок девять тысяч девятьсот шестьдесят девять рублей девяносто восемь копеек)</w:t>
            </w:r>
          </w:p>
        </w:tc>
      </w:tr>
      <w:tr w:rsidR="003764D9" w:rsidTr="003764D9">
        <w:trPr>
          <w:trHeight w:val="1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20206:49. Зем. участ., кат. зем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127 257,38 (Сто двадцать семь тысяч двести пятьдесят семь рублей тридцать восемь копеек)</w:t>
            </w:r>
          </w:p>
        </w:tc>
      </w:tr>
      <w:tr w:rsidR="003764D9" w:rsidTr="003764D9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20206:50. Зем. участ., кат. зем: зем сельскохоз. назнач., разр. испол: для вед. сельск.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Город-ий р/н, прим. в 7,76 км по напр.на с-з от ориент. н/з, распол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253 235,03 (Двести пятьдесят три тысячи двести тридцать пять рублей три копейки)</w:t>
            </w:r>
          </w:p>
        </w:tc>
      </w:tr>
      <w:tr w:rsidR="003764D9" w:rsidTr="003764D9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20206:51. Зем. участ., кат. зем: зем сельск. назнач., разр. испол: для вед. сельск.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90 262,64 (Девяносто тысяч двести шестьдесят два рубля шестьдесят четыре копейки)</w:t>
            </w:r>
          </w:p>
        </w:tc>
      </w:tr>
      <w:tr w:rsidR="003764D9" w:rsidTr="003764D9">
        <w:trPr>
          <w:trHeight w:val="1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20206:52. Зем. учас., кат. земель: зем. сельск. назнач., разреш. ис: для вед. сельскох.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525 031,10 (Пятьсот двадцать пять тысяч тридцать один рубль десять копеек)</w:t>
            </w:r>
          </w:p>
        </w:tc>
      </w:tr>
      <w:tr w:rsidR="003764D9" w:rsidTr="003764D9">
        <w:trPr>
          <w:trHeight w:val="1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20206:53. Зем. участ., кат. зем: зем. сельс. назнач., разреш.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43 848,78 (Сорок три тысячи восемьсот сорок восемь рублей семьдесят восемь копеек)</w:t>
            </w:r>
          </w:p>
        </w:tc>
      </w:tr>
      <w:tr w:rsidR="003764D9" w:rsidTr="003764D9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 w:rsidP="003764D9">
            <w:pPr>
              <w:pStyle w:val="af1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58:07:0020206:54.,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аев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767-416-101 от 03/10/2011. Стоимость земельного участка составляет 320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715,51 (Триста двадцать тысяч семьсот пятнадцать рублей пятьдесят одна копейка).</w:t>
            </w:r>
          </w:p>
          <w:p w:rsidR="003764D9" w:rsidRDefault="003764D9" w:rsidP="003764D9">
            <w:pPr>
              <w:pStyle w:val="af1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21.02.2017 года в размере 68 497,10 (Шестьдесят восемь тысяч четыреста девяносто семь рублей десять копеек).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389 212,61 (Триста восемьдесят девять тысяч двести двенадцать рублей шестьдесят одна копейка)</w:t>
            </w:r>
          </w:p>
        </w:tc>
      </w:tr>
      <w:tr w:rsidR="003764D9" w:rsidTr="003764D9">
        <w:trPr>
          <w:trHeight w:val="2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58:07:0020206:55.,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742 954,48 (Семьсот сорок две тысячи девятьсот пятьдесят четыре рубля сорок восемь копеек)</w:t>
            </w:r>
          </w:p>
        </w:tc>
      </w:tr>
      <w:tr w:rsidR="003764D9" w:rsidTr="003764D9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расположенного за пределами участка, адрес ориентира: с. Русский Ишим, ул. Молодежная, 1 А. Кадастровый (или условный номер): 58:07:0020206:56.,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166 035,63 (Сто шестьдесят шесть тысяч тридцать пять рублей шестьдесят три копейки)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58:07:0020206:57.,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74 429,23 (Семьдесят четыре тысячи четыреста двадцать девять рублей двадцать три копейки)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58:07:0020206:58.,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140 474,12  (Сто сорок тысяч четыреста семьдесят четыре рубля двенадцать копеек)</w:t>
            </w:r>
          </w:p>
        </w:tc>
      </w:tr>
      <w:tr w:rsidR="003764D9" w:rsidTr="003764D9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58:07:0020206:59.,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1 713,04 (Одна тысяча семьсот тринадцать рублей четыре копейки)</w:t>
            </w:r>
          </w:p>
        </w:tc>
      </w:tr>
      <w:tr w:rsidR="003764D9" w:rsidTr="003764D9">
        <w:trPr>
          <w:trHeight w:val="2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21601:84.. Зем. участ,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298 732,18 (Двести девяносто восемь тысяч семьсот тридцать два рубля восемнадцать копеек)</w:t>
            </w:r>
          </w:p>
        </w:tc>
      </w:tr>
      <w:tr w:rsidR="003764D9" w:rsidTr="003764D9">
        <w:trPr>
          <w:trHeight w:val="1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21601:85.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482 380,60 (Четыреста восемьдесят две тысячи триста восемьдесят рублей шестьдесят копеек)</w:t>
            </w:r>
          </w:p>
        </w:tc>
      </w:tr>
      <w:tr w:rsidR="003764D9" w:rsidTr="003764D9">
        <w:trPr>
          <w:trHeight w:val="1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21601:86.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458 647,15 (Четыреста пятьдесят восемь тысяч шестьсот сорок семь рублей пятнадцать копеек)</w:t>
            </w:r>
          </w:p>
        </w:tc>
      </w:tr>
      <w:tr w:rsidR="003764D9" w:rsidTr="003764D9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21601:87.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857 896 кв.м., адрес объекта: Пензенская область, Городищенский район, примерно в 1,5 км по направлению на юго-запад от ориентира г. Городище,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327 892,96 (Триста двадцать семь тысяч восемьсот девяносто два рубля девяносто шесть копеек)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58:07:0021601:91.,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868 604,30 (Восемьсот шестьдесят восемь тысяч шестьсот четыре рубля тридцать копеек)</w:t>
            </w:r>
          </w:p>
        </w:tc>
      </w:tr>
      <w:tr w:rsidR="003764D9" w:rsidTr="003764D9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22201:50.. Зем. участ.,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153 379,25 (Сто пятьдесят три тысячи триста семьдесят девять рублей двадцать пять копеек)</w:t>
            </w:r>
          </w:p>
        </w:tc>
      </w:tr>
      <w:tr w:rsidR="003764D9" w:rsidTr="003764D9">
        <w:trPr>
          <w:trHeight w:val="1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22201:52. Зем. участ.,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519 079,64 (Пятьсот девятнадцать тысяч семьдесят девять рублей шестьдесят четыре копейки)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58:07:0040101:105.,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1 017,81 (Одна тысяча семнадцать рублей восемьдесят одна копейка)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58:07:0040101:106.,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2 810,75  (Две тысячи восемьсот десять рублей семьдесят пять копеек)</w:t>
            </w:r>
          </w:p>
        </w:tc>
      </w:tr>
      <w:tr w:rsidR="003764D9" w:rsidTr="003764D9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58:07:0040101:107.,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14 805,15 (Четырнадцать тысяч восемьсот пять рублей пятнадцать копеек)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58:07:0040101:108.,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9 003,63  (Девять тысяч три рубля шестьдесят три копейки)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58:07:0040101:109.,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410 126,10 (Четыреста десять тысяч сто двадцать шесть рублей десять копеек)</w:t>
            </w:r>
          </w:p>
        </w:tc>
      </w:tr>
      <w:tr w:rsidR="003764D9" w:rsidTr="003764D9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58:07:0040301:3.,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1 251,73 (Одна тысяча двести пятьдесят один рубль семьдесят три копейки)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58:07:0040301:4.,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979,60  (Девятьсот семьдесят девять рублей шестьдесят копеек)</w:t>
            </w:r>
          </w:p>
        </w:tc>
      </w:tr>
      <w:tr w:rsidR="003764D9" w:rsidTr="003764D9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58:07:0040301:5.,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8 195,26 (Восемь тысяч сто девяносто пять рублей двадцать шесть копеек)</w:t>
            </w:r>
          </w:p>
        </w:tc>
      </w:tr>
      <w:tr w:rsidR="003764D9" w:rsidTr="003764D9">
        <w:trPr>
          <w:trHeight w:val="1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58:07:0040301:6.,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10 904,72 (Десять тысяч девятьсот четыре рубля семьдесят две копейки)</w:t>
            </w:r>
          </w:p>
        </w:tc>
      </w:tr>
      <w:tr w:rsidR="003764D9" w:rsidTr="003764D9">
        <w:trPr>
          <w:trHeight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58:07:0040301:7.,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1 645,40  (Одна тысяча шестьсот сорок пять рублей сорок копее)</w:t>
            </w:r>
          </w:p>
        </w:tc>
      </w:tr>
      <w:tr w:rsidR="003764D9" w:rsidTr="003764D9">
        <w:trPr>
          <w:trHeight w:val="17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70101:120.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482 098,16 (Четыреста восемьдесят две тысячи девяносто восемь рублей шестнадцать копеек)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70102:24. Зем. участ., кат. зем: зем сельхоз. назнач., разреш. использ: для вед. сельскох.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  <w:proofErr w:type="gram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752 563,51 (Семьсот пятьдесят две тысячи пятьсот шестьдесят три рубля пятьдесят одна копейка)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70102:25.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757 500 кв.м., адрес объекта: Пензенская область,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289 521,01 (Двести восемьдесят девять тысяч пятьсот двадцать один рубль одна </w:t>
            </w:r>
            <w:r>
              <w:rPr>
                <w:color w:val="000000"/>
              </w:rPr>
              <w:lastRenderedPageBreak/>
              <w:t>копейка)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70102:26.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814 098,68 (Восемьсот четырнадцать тысяч девяносто восемь рублей шестьдесят восемь копеек)</w:t>
            </w:r>
          </w:p>
        </w:tc>
      </w:tr>
      <w:tr w:rsidR="003764D9" w:rsidTr="003764D9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70102:27. Зем. участ., кат. зем: земли сельскохоз. назнач., разреш. использ: для вед. сельскохоз. произв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б.пл. 1 872 000 кв.м., адрес объекта: Пензен. область, Город-ий р-н, прим в 1,9 км по направ. на юго-запад от ориент с. Павло-Куракино, распол. за пред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част.,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715 489,55 (Семьсот пятнадцать тысяч четыреста восемьдесят девять рублей пятьдесят пять копеек)</w:t>
            </w:r>
          </w:p>
        </w:tc>
      </w:tr>
      <w:tr w:rsidR="003764D9" w:rsidTr="003764D9">
        <w:trPr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70102:28.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239 700 кв.м., адрес объекта: Пензенская область, Городищенский район, примерно в 1,9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91 614,77 (Девяносто одна тысяча шестьсот четырнадцать рублей семьдесят семь копеек)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70103:19.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476 037,51  (Четыреста семьдесят шесть тысяч тридцать семь рублей пятьдесят одна копейка)</w:t>
            </w:r>
          </w:p>
        </w:tc>
      </w:tr>
      <w:tr w:rsidR="003764D9" w:rsidTr="003764D9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70103:20.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966 600 кв.м., адрес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объекта: Пензенская область, Городищенский район, примерно в 0,9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369 440,27 (Триста шестьдесят девять тысяч четыреста сорок рублей двадцать </w:t>
            </w:r>
            <w:r>
              <w:rPr>
                <w:color w:val="000000"/>
              </w:rPr>
              <w:lastRenderedPageBreak/>
              <w:t>семь копеек)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70201:74.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Пензенс.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90 621,04 (Девяносто тысяч шестьсот двадцать один рубль четыре копейки)</w:t>
            </w:r>
          </w:p>
        </w:tc>
      </w:tr>
      <w:tr w:rsidR="003764D9" w:rsidTr="003764D9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70201:75.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1 301 000 кв.м., адрес объекта: Пензенская область, Городищенский район, примерно в 3,9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497 249,95  (Четыреста девяносто семь тысяч двести сорок девять рублей девяносто пять копеек)</w:t>
            </w:r>
          </w:p>
        </w:tc>
      </w:tr>
      <w:tr w:rsidR="003764D9" w:rsidTr="003764D9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70201:76.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182 541,56 (Сто восемьдесят две тысячи пятьсот сорок один рубль пятьдесят шесть копеек)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070201:77.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944 000 кв.м., адрес объекта: Пензенская область, Город-ий р-он, прим. в 2,4 км по направ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360 802,41 (Триста шестьдесят тысяч восемьсот два рубля сорок одна копейка)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70201:78.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1 477 984 кв.м., адрес объекта: Пензенская область, Город-ий р-он, прим.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564 894,29 (Пятьсот шестьдесят четыре тысячи восемьсот девяносто четыре рубля двадцать девять копеек)</w:t>
            </w:r>
          </w:p>
        </w:tc>
      </w:tr>
      <w:tr w:rsidR="003764D9" w:rsidTr="003764D9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70201:79. Зем. участ., кат. земель: зем.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2 233 977 кв.м., адрес объекта: Пензенская область, Город-ий р-он, прим. в 4,1 км по напр. на северо-восток от ориентира с. Мордовский Ишим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853 839,32 (Восемьсот пятьдесят три тысячи восемьсот тридцать девять рублей тридцать две копейки)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070201:80.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586 523,32 (Пятьсот восемьдесят шесть тысяч пятьсот двадцать три рубля тридцать две копейки)</w:t>
            </w:r>
          </w:p>
        </w:tc>
      </w:tr>
      <w:tr w:rsidR="003764D9" w:rsidTr="003764D9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70201:81.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184 650 кв.м., адрес объекта: Пензенская область, Городищенский район, примерно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70 574,33 (Семьдесят тысяч пятьсот семьдесят четыре рубля тридцать три копейки)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70201:82. Зем. участ, кат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485 669,10  (Четыреста восемьдесят пять тысяч шестьсот шестьдесят девять рублей десять копеек)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70202:179.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256 460,20 (Двести пятьдесят шесть тысяч четыреста шестьдесят рублей двадцать копеек)</w:t>
            </w:r>
          </w:p>
        </w:tc>
      </w:tr>
      <w:tr w:rsidR="003764D9" w:rsidTr="003764D9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70202:180. Зем. участ., кат. земель: зем.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143 785,88 (Сто сорок три тысячи семьсот восемьдесят пять рублей восемьдесят восемь копеек)</w:t>
            </w:r>
          </w:p>
        </w:tc>
      </w:tr>
      <w:tr w:rsidR="003764D9" w:rsidTr="003764D9">
        <w:trPr>
          <w:trHeight w:val="18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70202:181.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317 952,16 (Триста семнадцать тысяч девятьсот пятьдесят два рубля шестнадцать копеек)</w:t>
            </w:r>
          </w:p>
        </w:tc>
      </w:tr>
      <w:tr w:rsidR="003764D9" w:rsidTr="003764D9">
        <w:trPr>
          <w:trHeight w:val="1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70202:182.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83 169 кв.м., адрес объекта: Пензенская область, Городищенский район, примерно в 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31 787,69 (Тридцать одна тысяча семьсот восемьдесят семь рублей шестьдесят девять копеек)</w:t>
            </w:r>
          </w:p>
        </w:tc>
      </w:tr>
      <w:tr w:rsidR="003764D9" w:rsidTr="003764D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70202:183. Зем. участ., кат. земель: зем.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953 446,38  (Девятьсот пятьдесят три тысячи четыреста сорок шесть рублей тридцать восемь копеек)</w:t>
            </w:r>
          </w:p>
        </w:tc>
      </w:tr>
      <w:tr w:rsidR="003764D9" w:rsidTr="003764D9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70202:184.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1 426 386,11 (Один миллион четыреста двадцать шесть тысяч триста восемьдесят шесть рублей одиннадцать копеек)</w:t>
            </w:r>
          </w:p>
        </w:tc>
      </w:tr>
      <w:tr w:rsidR="003764D9" w:rsidTr="003764D9">
        <w:trPr>
          <w:trHeight w:val="1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70202:185. Зем. участ., кат. земель: земли сельскохоз. назнач., разреш. использ: для вед. сельскохоз.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33 729,68 (Тридцать три тысячи семьсот двадцать девять рублей шестьдесят восемь копеек)</w:t>
            </w:r>
          </w:p>
        </w:tc>
      </w:tr>
      <w:tr w:rsidR="003764D9" w:rsidTr="003764D9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58:07:0081501:45.,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4 291 008,66  (Четыре миллиона двести девяносто одна тысяча восемь рублей шестьдесят шесть копеек)</w:t>
            </w:r>
          </w:p>
        </w:tc>
      </w:tr>
      <w:tr w:rsidR="003764D9" w:rsidTr="003764D9">
        <w:trPr>
          <w:trHeight w:val="2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58:07:0081501:46.,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1 746 750,15 (Один миллион семьсот сорок шесть тысяч семьсот пятьдесят рублей пятнадцать копеек)</w:t>
            </w:r>
          </w:p>
        </w:tc>
      </w:tr>
      <w:tr w:rsidR="003764D9" w:rsidTr="003764D9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58:07:0081501:47.,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3 949 469,65 (Три миллиона девятьсот сорок девять тысяч четыреста шестьдесят девять рублей шестьдесят пять копеек)</w:t>
            </w:r>
          </w:p>
        </w:tc>
      </w:tr>
      <w:tr w:rsidR="003764D9" w:rsidTr="003764D9">
        <w:trPr>
          <w:trHeight w:val="2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58:07:0081501:48.,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254 133,70 (Двести пятьдесят четыре тысячи сто тридцать три рубля семьдесят копеек)</w:t>
            </w:r>
          </w:p>
        </w:tc>
      </w:tr>
      <w:tr w:rsidR="003764D9" w:rsidTr="003764D9">
        <w:trPr>
          <w:trHeight w:val="2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58:07:0081501:49.,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780 132,46  (Семьсот восемьдесят тысяч сто тридцать два рубля сорок шесть копеек)</w:t>
            </w:r>
          </w:p>
        </w:tc>
      </w:tr>
      <w:tr w:rsidR="003764D9" w:rsidTr="003764D9">
        <w:trPr>
          <w:trHeight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</w:t>
            </w:r>
            <w:r w:rsidRPr="00376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58:07:0081501:50.,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214 813,50 (Двести четырнадцать тысяч восемьсот тринадцать рублей пятьдесят копеек)</w:t>
            </w:r>
          </w:p>
        </w:tc>
      </w:tr>
      <w:tr w:rsidR="003764D9" w:rsidTr="003764D9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58:07:0081501:51. Существующие ограничения (обременения) права: не зарегистрировано.; Заявка на приобретение инвест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67 868,14 (Шестьдесят семь тысяч восемьсот шестьдесят восемь рублей четырнадцать копеек)</w:t>
            </w:r>
          </w:p>
        </w:tc>
      </w:tr>
      <w:tr w:rsidR="003764D9" w:rsidTr="003764D9">
        <w:trPr>
          <w:trHeight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58:07:0011201:259. з/у сх. назначения, для ведения сх производства 1793000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685 295,27  (Шестьсот восемьдесят пять тысяч двести девяносто пять рублей двадцать семь копеек)</w:t>
            </w:r>
          </w:p>
        </w:tc>
      </w:tr>
      <w:tr w:rsidR="003764D9" w:rsidTr="003764D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58:07:0011201:260. з/у сх. назначения, для ведения сх производства 253000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0,4км по напрвлению на еверо-запад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96 698,10 (Девяносто шесть тысяч шестьсот девяносто восемь рублей десять копеек)</w:t>
            </w:r>
          </w:p>
        </w:tc>
      </w:tr>
      <w:tr w:rsidR="003764D9" w:rsidTr="003764D9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58:07:0011201:261. з/у сх. назначения, для ведения сх производства 22020000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841 617,50  (Восемьсот сорок одна тысяча шестьсот семнадцать рублей пятьдесят копеек)</w:t>
            </w:r>
          </w:p>
        </w:tc>
      </w:tr>
      <w:tr w:rsidR="003764D9" w:rsidTr="003764D9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58:07:0011201:262. з/у сх. назначения, для ведения сх производства 2764000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1 056 417,26 (Один миллион пятьдесят шесть тысяч четыреста семнадцать рублей двадцать шесть копеек)</w:t>
            </w:r>
          </w:p>
        </w:tc>
      </w:tr>
      <w:tr w:rsidR="003764D9" w:rsidTr="003764D9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58:07:0011201:263. з/у сх. назначения, для ведения сх производства 1344000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юг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513 684,79 (Пятьсот тринадцать тысяч шестьсот восемьдесят четыре рубля семьдесят девять копеек)</w:t>
            </w:r>
          </w:p>
        </w:tc>
      </w:tr>
      <w:tr w:rsidR="003764D9" w:rsidTr="003764D9"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58:07:0011201:264. з/у сх. назначения, для ведения сх производства 874000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1,3км по напрвлению на юг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334 048,01 (Триста тридцать четыре тысячи сорок восемь рублей одна копейка)</w:t>
            </w:r>
          </w:p>
        </w:tc>
      </w:tr>
      <w:tr w:rsidR="003764D9" w:rsidTr="003764D9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58:07:0011201:265. з/у сх. назначения, для ведения сх производства 1075500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411 062,50 (Четыреста одиннадцать </w:t>
            </w:r>
            <w:r>
              <w:rPr>
                <w:color w:val="000000"/>
              </w:rPr>
              <w:lastRenderedPageBreak/>
              <w:t>тысяч шестьдесят два рубля пятьдесят копеек)</w:t>
            </w:r>
          </w:p>
        </w:tc>
      </w:tr>
      <w:tr w:rsidR="003764D9" w:rsidTr="003764D9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58:07:0011201:266. з/у сх. назначения, для ведения сх производства 1366200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522 169,77 (Пятьсот двадцать две тысячи сто шестьдесят девять рублей семьдесят семь копеек)</w:t>
            </w:r>
          </w:p>
        </w:tc>
      </w:tr>
      <w:tr w:rsidR="003764D9" w:rsidTr="003764D9">
        <w:trPr>
          <w:trHeight w:val="1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58:07:0011201:267. з/у сх. назначения, для ведения сх производства 1250000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477 757,44 (Четыреста семьдесят семь тысяч семьсот пятьдесят семь рублей сорок четыре копейки)</w:t>
            </w:r>
          </w:p>
        </w:tc>
      </w:tr>
      <w:tr w:rsidR="003764D9" w:rsidTr="003764D9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58:07:0011201:268. з/у сх. назначения, для ведения сх производства 1325600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506 652,21 (Пятьсот шесть тысяч шестьсот пятьдесят два рубля двадцать одна копейка)</w:t>
            </w:r>
          </w:p>
        </w:tc>
      </w:tr>
      <w:tr w:rsidR="003764D9" w:rsidTr="003764D9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58:07:0011201:269. з/у сх. назначения, для ведения сх производства 1253800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юго-восток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479 209,82 (Четыреста семьдесят девять тысяч двести девять рублей восемьдесят две копейки)</w:t>
            </w:r>
          </w:p>
        </w:tc>
      </w:tr>
      <w:tr w:rsidR="003764D9" w:rsidTr="003764D9">
        <w:trPr>
          <w:trHeight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58:07:0011201:270. з/у сх. назначения, для ведения сх производства 652000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249 198,28 (Двести сорок девять тысяч сто девяносто восемь рублей двадцать восемь копеек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</w:p>
        </w:tc>
      </w:tr>
      <w:tr w:rsidR="003764D9" w:rsidTr="003764D9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58:07:0011201:271. з/у сх. назначения, для ведения сх производства 2282000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2,2км по напрвлению на северо-запад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872 193,99 (Восемьсот семьдесят две тысячи сто девяносто три рубля девяносто девять копеек)</w:t>
            </w:r>
          </w:p>
        </w:tc>
      </w:tr>
      <w:tr w:rsidR="003764D9" w:rsidTr="003764D9">
        <w:trPr>
          <w:trHeight w:val="9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58:07:0021601:77. з/у сх. назначения, для ведения сх производства 572000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218 621,81 (Двести восемнадцать тысяч шестьсот двадцать один рубль восемьдесят одна копейка)</w:t>
            </w:r>
          </w:p>
        </w:tc>
      </w:tr>
      <w:tr w:rsidR="003764D9" w:rsidTr="003764D9">
        <w:trPr>
          <w:trHeight w:val="1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58:07:0021601:78. з/у сх. назначения, для ведения сх производства 89600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34 245,66 (Тридцать четыре тысячи двести сорок пять рублей шестьдесят шесть копеек)</w:t>
            </w:r>
          </w:p>
        </w:tc>
      </w:tr>
      <w:tr w:rsidR="003764D9" w:rsidTr="003764D9">
        <w:trPr>
          <w:trHeight w:val="1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58:07:0021601:79. з/у сх. назначения, для ведения сх производства 2242400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857 058,62  (Восемьсот пятьдесят семь тысяч пятьдесят восемь рублей шестьдесят две копейки)</w:t>
            </w:r>
          </w:p>
        </w:tc>
      </w:tr>
      <w:tr w:rsidR="003764D9" w:rsidTr="003764D9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58:07:0021601:80. з/у сх. назначения, для ведения сх производства 447711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171 117,81 (Сто семьдесят одна тысяча сто семнадцать рублей восемьдесят одна копейка)</w:t>
            </w:r>
          </w:p>
        </w:tc>
      </w:tr>
      <w:tr w:rsidR="003764D9" w:rsidTr="003764D9">
        <w:trPr>
          <w:trHeight w:val="1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58:07:0021601:81. з/у сх. назначения, для ведения сх производства 117400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44 870,98 (Сорок четыре тысячи восемьсот семьдесят рублей девяносто восемь копеек)</w:t>
            </w:r>
          </w:p>
        </w:tc>
      </w:tr>
      <w:tr w:rsidR="003764D9" w:rsidTr="003764D9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58:07:0021601:82. з/у сх. назначения, для ведения сх производства 125260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47 875,11  (Сорок семь тысяч восемьсот семьдесят пять рублей одиннадцать копеек)</w:t>
            </w:r>
          </w:p>
        </w:tc>
      </w:tr>
      <w:tr w:rsidR="003764D9" w:rsidTr="003764D9">
        <w:trPr>
          <w:trHeight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58:07:0021601:83. з/у сх. назначения, для ведения сх производства 305000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 км по напрвлению на северо-запад от ориентира с. Можарка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116 572,82 (Сто шестнадцать тысяч пятьсот семьдесят два рубля восемьдесят две копейки)</w:t>
            </w:r>
          </w:p>
        </w:tc>
      </w:tr>
      <w:tr w:rsidR="003764D9" w:rsidTr="003764D9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58:07:0040401:65. з/у сх. назначения, для ведения сх производства 1741650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665 668,99  (Шестьсот шестьдесят пять тысяч шестьсот шестьдесят восемь рублей девяносто девять копеек)</w:t>
            </w:r>
          </w:p>
        </w:tc>
      </w:tr>
      <w:tr w:rsidR="003764D9" w:rsidTr="003764D9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58:07:0040401:66. з/у сх. назначения, для ведения сх производства 741000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1,7км по напрвлению на восток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283 214,61 (Двести восемьдесят три тысячи двести четырнадцать рублей </w:t>
            </w:r>
            <w:r>
              <w:rPr>
                <w:color w:val="000000"/>
              </w:rPr>
              <w:lastRenderedPageBreak/>
              <w:t>шестьдесят одна копейка)</w:t>
            </w:r>
          </w:p>
        </w:tc>
      </w:tr>
      <w:tr w:rsidR="003764D9" w:rsidTr="003764D9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58:07:0040401:67. з/у сх. назначения, для ведения сх производства 1699000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649 367,91 (Шестьсот сорок девять тысяч триста шестьдесят семь рублей девяносто одна копейка)</w:t>
            </w:r>
          </w:p>
        </w:tc>
      </w:tr>
      <w:tr w:rsidR="003764D9" w:rsidTr="003764D9">
        <w:trPr>
          <w:trHeight w:val="1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58:07:0040401:68. з/у сх. назначения, для ведения сх производства 2886550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1 103 256,59 (Один миллион сто три тысячи двести пятьдесят шесть рублей пятьдесят девять копеек)</w:t>
            </w:r>
          </w:p>
        </w:tc>
      </w:tr>
      <w:tr w:rsidR="003764D9" w:rsidTr="003764D9">
        <w:trPr>
          <w:trHeight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58:07:0040401:69. з/у сх. назначения, для ведения сх производства 1508270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576 469,76 (Пятьсот семьдесят шесть тысяч четыреста шестьдесят девять рублей семьдесят шесть копеек)</w:t>
            </w:r>
          </w:p>
        </w:tc>
      </w:tr>
      <w:tr w:rsidR="003764D9" w:rsidTr="003764D9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D9" w:rsidRDefault="003764D9" w:rsidP="003764D9">
            <w:pPr>
              <w:pStyle w:val="af1"/>
              <w:numPr>
                <w:ilvl w:val="0"/>
                <w:numId w:val="36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4D9" w:rsidRDefault="003764D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58:07:0051801:74. з/у сх. назначения, для ведения сх производства 960430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восток от ориентира с. Юлово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D9" w:rsidRDefault="003764D9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367 082,07 (Триста шестьдесят семь тысяч восемьдесят два рубля семь копеек)</w:t>
            </w:r>
          </w:p>
        </w:tc>
      </w:tr>
    </w:tbl>
    <w:p w:rsidR="00AD3050" w:rsidRDefault="00AD3050" w:rsidP="007F2B48">
      <w:pPr>
        <w:widowControl w:val="0"/>
        <w:autoSpaceDE w:val="0"/>
        <w:autoSpaceDN w:val="0"/>
        <w:adjustRightInd w:val="0"/>
        <w:jc w:val="both"/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B25B6A">
        <w:rPr>
          <w:rFonts w:ascii="Times New Roman" w:hAnsi="Times New Roman"/>
          <w:sz w:val="24"/>
          <w:szCs w:val="24"/>
        </w:rPr>
        <w:t>0</w:t>
      </w:r>
      <w:r w:rsidR="005F6155">
        <w:rPr>
          <w:rFonts w:ascii="Times New Roman" w:hAnsi="Times New Roman"/>
          <w:sz w:val="24"/>
          <w:szCs w:val="24"/>
        </w:rPr>
        <w:t>7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B25B6A">
        <w:rPr>
          <w:rFonts w:ascii="Times New Roman" w:hAnsi="Times New Roman"/>
          <w:sz w:val="24"/>
          <w:szCs w:val="24"/>
        </w:rPr>
        <w:t>февраля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B25B6A">
        <w:rPr>
          <w:rFonts w:ascii="Times New Roman" w:hAnsi="Times New Roman"/>
          <w:sz w:val="24"/>
          <w:szCs w:val="24"/>
        </w:rPr>
        <w:t>2</w:t>
      </w:r>
      <w:r w:rsidR="005F6155">
        <w:rPr>
          <w:rFonts w:ascii="Times New Roman" w:hAnsi="Times New Roman"/>
          <w:sz w:val="24"/>
          <w:szCs w:val="24"/>
        </w:rPr>
        <w:t>0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B25B6A">
        <w:rPr>
          <w:rFonts w:ascii="Times New Roman" w:hAnsi="Times New Roman"/>
          <w:sz w:val="24"/>
          <w:szCs w:val="24"/>
        </w:rPr>
        <w:t>февраля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B25B6A">
        <w:t>2</w:t>
      </w:r>
      <w:r w:rsidR="005F6155">
        <w:t>0</w:t>
      </w:r>
      <w:r w:rsidRPr="00D33DE9">
        <w:t>»</w:t>
      </w:r>
      <w:r w:rsidR="00A47213" w:rsidRPr="00D33DE9">
        <w:t xml:space="preserve"> </w:t>
      </w:r>
      <w:r w:rsidR="00B25B6A">
        <w:t>февраля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proofErr w:type="gramStart"/>
      <w:r w:rsidR="00017970" w:rsidRPr="001E534B">
        <w:t>р</w:t>
      </w:r>
      <w:proofErr w:type="gramEnd"/>
      <w:r w:rsidR="00017970" w:rsidRPr="001E534B">
        <w:t xml:space="preserve">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</w:t>
      </w:r>
      <w:proofErr w:type="gramStart"/>
      <w:r w:rsidRPr="000079A6">
        <w:t>поручении</w:t>
      </w:r>
      <w:proofErr w:type="gramEnd"/>
      <w:r w:rsidRPr="000079A6">
        <w:t xml:space="preserve">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B25B6A">
        <w:t>2</w:t>
      </w:r>
      <w:r w:rsidR="005F6155">
        <w:t>1</w:t>
      </w:r>
      <w:r w:rsidRPr="00D33DE9">
        <w:t>»</w:t>
      </w:r>
      <w:r w:rsidR="00FF627B" w:rsidRPr="00D33DE9">
        <w:t xml:space="preserve"> </w:t>
      </w:r>
      <w:r w:rsidR="00B25B6A">
        <w:t>февраля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</w:t>
      </w:r>
      <w:r>
        <w:lastRenderedPageBreak/>
        <w:t xml:space="preserve">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B25B6A">
        <w:rPr>
          <w:b/>
        </w:rPr>
        <w:t>2</w:t>
      </w:r>
      <w:r w:rsidR="005F6155">
        <w:rPr>
          <w:b/>
        </w:rPr>
        <w:t>1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B25B6A">
        <w:rPr>
          <w:b/>
        </w:rPr>
        <w:t>февраля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</w:t>
      </w:r>
      <w:proofErr w:type="gramStart"/>
      <w:r w:rsidR="00144D7E">
        <w:t>ии Ау</w:t>
      </w:r>
      <w:proofErr w:type="gramEnd"/>
      <w:r w:rsidR="00144D7E">
        <w:t>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</w:t>
      </w:r>
      <w:proofErr w:type="gramStart"/>
      <w:r w:rsidRPr="00471F35">
        <w:t>л</w:t>
      </w:r>
      <w:r w:rsidR="00DA1AB0">
        <w:t>(</w:t>
      </w:r>
      <w:proofErr w:type="gramEnd"/>
      <w:r w:rsidR="00DA1AB0">
        <w:t>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По окончан</w:t>
      </w:r>
      <w:proofErr w:type="gramStart"/>
      <w:r>
        <w:t>ии ау</w:t>
      </w:r>
      <w:proofErr w:type="gramEnd"/>
      <w:r>
        <w:t xml:space="preserve">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lastRenderedPageBreak/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</w:t>
      </w:r>
      <w:proofErr w:type="gramStart"/>
      <w:r w:rsidRPr="009B2463">
        <w:t>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законодательством муниципальному образованию, в течение 5 (Пяти дней) с момента подписания итогового протокола проведения открытого аукциона.</w:t>
      </w:r>
      <w:proofErr w:type="gramEnd"/>
      <w:r w:rsidRPr="009B2463">
        <w:t xml:space="preserve"> </w:t>
      </w:r>
      <w:proofErr w:type="gramStart"/>
      <w:r w:rsidRPr="009B2463"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9B2463">
        <w:t xml:space="preserve">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НА УЧАСТИЕ В </w:t>
      </w:r>
      <w:proofErr w:type="gramStart"/>
      <w:r w:rsidRPr="003615FB">
        <w:rPr>
          <w:rFonts w:ascii="Times New Roman" w:hAnsi="Times New Roman"/>
        </w:rPr>
        <w:t>АУКЦИОНЕ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</w:t>
      </w:r>
      <w:proofErr w:type="gramStart"/>
      <w:r w:rsidRPr="003615FB">
        <w:rPr>
          <w:rFonts w:ascii="Times New Roman" w:hAnsi="Times New Roman"/>
        </w:rPr>
        <w:t xml:space="preserve">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FF627B">
        <w:rPr>
          <w:rFonts w:ascii="Times New Roman" w:hAnsi="Times New Roman"/>
        </w:rPr>
        <w:t>6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>, составляюще</w:t>
      </w:r>
      <w:proofErr w:type="gramStart"/>
      <w:r w:rsidR="00145428">
        <w:t>е(</w:t>
      </w:r>
      <w:proofErr w:type="gramEnd"/>
      <w:r w:rsidR="00145428">
        <w:t xml:space="preserve">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FF627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3C5C8F">
    <w:pPr>
      <w:pStyle w:val="af"/>
      <w:jc w:val="right"/>
    </w:pPr>
    <w:fldSimple w:instr=" PAGE   \* MERGEFORMAT ">
      <w:r w:rsidR="003764D9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44D7E"/>
    <w:rsid w:val="00145428"/>
    <w:rsid w:val="00150F6B"/>
    <w:rsid w:val="00153618"/>
    <w:rsid w:val="00162546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64271"/>
    <w:rsid w:val="005D0CEC"/>
    <w:rsid w:val="005F6155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9643D"/>
    <w:rsid w:val="007C75BE"/>
    <w:rsid w:val="007E20DA"/>
    <w:rsid w:val="007E4699"/>
    <w:rsid w:val="007F2B48"/>
    <w:rsid w:val="007F463E"/>
    <w:rsid w:val="0082724D"/>
    <w:rsid w:val="008508F7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93421"/>
    <w:rsid w:val="00AD3050"/>
    <w:rsid w:val="00B05045"/>
    <w:rsid w:val="00B057F8"/>
    <w:rsid w:val="00B25B6A"/>
    <w:rsid w:val="00B3433C"/>
    <w:rsid w:val="00B425DB"/>
    <w:rsid w:val="00B42C4B"/>
    <w:rsid w:val="00B56015"/>
    <w:rsid w:val="00B57825"/>
    <w:rsid w:val="00B71EAA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90F6A"/>
    <w:rsid w:val="00CC7797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B7992-E418-4944-AFE0-E1487F4A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65</Pages>
  <Words>14454</Words>
  <Characters>103267</Characters>
  <Application>Microsoft Office Word</Application>
  <DocSecurity>0</DocSecurity>
  <Lines>860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117487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5</cp:revision>
  <cp:lastPrinted>2016-11-22T12:29:00Z</cp:lastPrinted>
  <dcterms:created xsi:type="dcterms:W3CDTF">2017-02-02T10:04:00Z</dcterms:created>
  <dcterms:modified xsi:type="dcterms:W3CDTF">2017-02-06T08:28:00Z</dcterms:modified>
</cp:coreProperties>
</file>